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2D1E5" w14:textId="77777777" w:rsidR="00426A29" w:rsidRDefault="00426A29" w:rsidP="00426A29">
      <w:pPr>
        <w:jc w:val="center"/>
        <w:rPr>
          <w:rFonts w:ascii="Calibri" w:hAnsi="Calibri" w:cs="Arial"/>
          <w:b/>
          <w:color w:val="339966"/>
          <w:sz w:val="72"/>
          <w:szCs w:val="72"/>
        </w:rPr>
      </w:pPr>
      <w:proofErr w:type="spellStart"/>
      <w:r>
        <w:rPr>
          <w:rFonts w:ascii="Calibri" w:hAnsi="Calibri" w:cs="Arial"/>
          <w:b/>
          <w:color w:val="339966"/>
          <w:sz w:val="72"/>
          <w:szCs w:val="72"/>
          <w:lang w:val="en-US"/>
        </w:rPr>
        <w:t>Ecoeleusis</w:t>
      </w:r>
      <w:proofErr w:type="spellEnd"/>
    </w:p>
    <w:p w14:paraId="1B1B25BF" w14:textId="77777777" w:rsidR="00426A29" w:rsidRDefault="00426A29" w:rsidP="00426A29">
      <w:pPr>
        <w:jc w:val="center"/>
        <w:rPr>
          <w:rFonts w:ascii="Calibri" w:hAnsi="Calibri" w:cs="Arial"/>
          <w:color w:val="339966"/>
          <w:sz w:val="44"/>
          <w:szCs w:val="44"/>
        </w:rPr>
      </w:pPr>
      <w:r>
        <w:rPr>
          <w:rFonts w:ascii="Calibri" w:hAnsi="Calibri" w:cs="Arial"/>
          <w:color w:val="339966"/>
          <w:sz w:val="44"/>
          <w:szCs w:val="44"/>
        </w:rPr>
        <w:t xml:space="preserve"> ΚΙΝΗΣΗ ΠΟΛΙΤΩΝ</w:t>
      </w:r>
    </w:p>
    <w:p w14:paraId="7B83C4E8" w14:textId="77777777" w:rsidR="00426A29" w:rsidRDefault="00426A29" w:rsidP="00426A29">
      <w:pPr>
        <w:jc w:val="center"/>
        <w:rPr>
          <w:rFonts w:ascii="Calibri" w:hAnsi="Calibri" w:cs="Arial"/>
          <w:color w:val="000000"/>
          <w:sz w:val="18"/>
          <w:szCs w:val="18"/>
        </w:rPr>
      </w:pPr>
    </w:p>
    <w:p w14:paraId="09260526" w14:textId="77777777" w:rsidR="00426A29" w:rsidRPr="00E108AB" w:rsidRDefault="00426A29" w:rsidP="00426A29">
      <w:pPr>
        <w:spacing w:line="276" w:lineRule="auto"/>
        <w:jc w:val="center"/>
        <w:rPr>
          <w:rFonts w:ascii="Calibri" w:hAnsi="Calibri" w:cs="Arial"/>
          <w:color w:val="000000"/>
        </w:rPr>
      </w:pPr>
      <w:r w:rsidRPr="00E108AB">
        <w:rPr>
          <w:rFonts w:ascii="Calibri" w:hAnsi="Calibri" w:cs="Arial"/>
          <w:color w:val="00B050"/>
        </w:rPr>
        <w:t xml:space="preserve">● </w:t>
      </w:r>
      <w:r w:rsidRPr="00E108AB">
        <w:rPr>
          <w:rFonts w:ascii="Calibri" w:hAnsi="Calibri" w:cs="Arial"/>
          <w:color w:val="000000"/>
          <w:lang w:val="en-US"/>
        </w:rPr>
        <w:t>www</w:t>
      </w:r>
      <w:r w:rsidRPr="00E108AB">
        <w:rPr>
          <w:rFonts w:ascii="Calibri" w:hAnsi="Calibri" w:cs="Arial"/>
          <w:color w:val="000000"/>
        </w:rPr>
        <w:t>.</w:t>
      </w:r>
      <w:proofErr w:type="spellStart"/>
      <w:r w:rsidRPr="00E108AB">
        <w:rPr>
          <w:rFonts w:ascii="Calibri" w:hAnsi="Calibri" w:cs="Arial"/>
          <w:color w:val="000000"/>
          <w:lang w:val="en-US"/>
        </w:rPr>
        <w:t>ecoeleusis</w:t>
      </w:r>
      <w:proofErr w:type="spellEnd"/>
      <w:r w:rsidRPr="00E108AB">
        <w:rPr>
          <w:rFonts w:ascii="Calibri" w:hAnsi="Calibri" w:cs="Arial"/>
          <w:color w:val="000000"/>
        </w:rPr>
        <w:t>.</w:t>
      </w:r>
      <w:r w:rsidRPr="00E108AB">
        <w:rPr>
          <w:rFonts w:ascii="Calibri" w:hAnsi="Calibri" w:cs="Arial"/>
          <w:color w:val="000000"/>
          <w:lang w:val="en-US"/>
        </w:rPr>
        <w:t>org</w:t>
      </w:r>
      <w:r w:rsidRPr="00E108AB">
        <w:rPr>
          <w:rFonts w:ascii="Calibri" w:hAnsi="Calibri" w:cs="Arial"/>
          <w:color w:val="000000"/>
        </w:rPr>
        <w:t xml:space="preserve"> </w:t>
      </w:r>
      <w:r w:rsidRPr="00E108AB">
        <w:rPr>
          <w:rFonts w:ascii="Calibri" w:hAnsi="Calibri" w:cs="Arial"/>
          <w:color w:val="00B050"/>
        </w:rPr>
        <w:t>●</w:t>
      </w:r>
      <w:r w:rsidRPr="00E108AB">
        <w:rPr>
          <w:rFonts w:ascii="Calibri" w:hAnsi="Calibri" w:cs="Arial"/>
          <w:color w:val="000000"/>
        </w:rPr>
        <w:t xml:space="preserve"> </w:t>
      </w:r>
      <w:hyperlink r:id="rId8" w:history="1">
        <w:r w:rsidRPr="00E108AB">
          <w:rPr>
            <w:rStyle w:val="-"/>
            <w:rFonts w:ascii="Calibri" w:hAnsi="Calibri" w:cs="Arial"/>
            <w:color w:val="000000"/>
            <w:lang w:val="en-US"/>
          </w:rPr>
          <w:t>ecoeleusis</w:t>
        </w:r>
        <w:r w:rsidRPr="00E108AB">
          <w:rPr>
            <w:rStyle w:val="-"/>
            <w:rFonts w:ascii="Calibri" w:hAnsi="Calibri" w:cs="Arial"/>
            <w:color w:val="000000"/>
          </w:rPr>
          <w:t>@</w:t>
        </w:r>
        <w:r w:rsidRPr="00E108AB">
          <w:rPr>
            <w:rStyle w:val="-"/>
            <w:rFonts w:ascii="Calibri" w:hAnsi="Calibri" w:cs="Arial"/>
            <w:color w:val="000000"/>
            <w:lang w:val="en-US"/>
          </w:rPr>
          <w:t>gmail</w:t>
        </w:r>
        <w:r w:rsidRPr="00E108AB">
          <w:rPr>
            <w:rStyle w:val="-"/>
            <w:rFonts w:ascii="Calibri" w:hAnsi="Calibri" w:cs="Arial"/>
            <w:color w:val="000000"/>
          </w:rPr>
          <w:t>.</w:t>
        </w:r>
        <w:r w:rsidRPr="00E108AB">
          <w:rPr>
            <w:rStyle w:val="-"/>
            <w:rFonts w:ascii="Calibri" w:hAnsi="Calibri" w:cs="Arial"/>
            <w:color w:val="000000"/>
            <w:lang w:val="en-US"/>
          </w:rPr>
          <w:t>com</w:t>
        </w:r>
      </w:hyperlink>
      <w:r w:rsidRPr="00E108AB">
        <w:rPr>
          <w:rFonts w:ascii="Calibri" w:hAnsi="Calibri" w:cs="Arial"/>
          <w:color w:val="000000"/>
        </w:rPr>
        <w:t xml:space="preserve"> </w:t>
      </w:r>
      <w:r w:rsidRPr="00E108AB">
        <w:rPr>
          <w:rFonts w:ascii="Calibri" w:hAnsi="Calibri" w:cs="Arial"/>
          <w:color w:val="00B050"/>
        </w:rPr>
        <w:t>●</w:t>
      </w:r>
      <w:r w:rsidRPr="00E108AB">
        <w:rPr>
          <w:rFonts w:ascii="Calibri" w:hAnsi="Calibri" w:cs="Arial"/>
          <w:color w:val="000000"/>
        </w:rPr>
        <w:t xml:space="preserve"> Ελ. Βενιζέλου 92, Ελευσίνα 19200</w:t>
      </w:r>
    </w:p>
    <w:p w14:paraId="12A048DE" w14:textId="77777777" w:rsidR="006266C0" w:rsidRPr="00F44E40" w:rsidRDefault="00426A29" w:rsidP="006266C0">
      <w:pPr>
        <w:tabs>
          <w:tab w:val="left" w:pos="7173"/>
        </w:tabs>
        <w:jc w:val="center"/>
        <w:rPr>
          <w:rFonts w:ascii="Calibri" w:hAnsi="Calibri" w:cs="Arial"/>
        </w:rPr>
      </w:pPr>
      <w:r>
        <w:rPr>
          <w:rFonts w:ascii="Calibri" w:hAnsi="Calibri" w:cs="Arial"/>
          <w:color w:val="00B050"/>
        </w:rPr>
        <w:t xml:space="preserve">           </w:t>
      </w:r>
      <w:r w:rsidRPr="00E108AB">
        <w:rPr>
          <w:rFonts w:ascii="Calibri" w:hAnsi="Calibri" w:cs="Arial"/>
          <w:color w:val="00B050"/>
        </w:rPr>
        <w:t>●</w:t>
      </w:r>
      <w:r w:rsidRPr="00E108AB">
        <w:rPr>
          <w:rFonts w:ascii="Calibri" w:hAnsi="Calibri" w:cs="Arial"/>
          <w:color w:val="000000"/>
        </w:rPr>
        <w:t xml:space="preserve"> </w:t>
      </w:r>
      <w:proofErr w:type="spellStart"/>
      <w:r w:rsidRPr="00E108AB">
        <w:rPr>
          <w:rFonts w:ascii="Calibri" w:hAnsi="Calibri" w:cs="Arial"/>
          <w:color w:val="000000"/>
        </w:rPr>
        <w:t>τηλ</w:t>
      </w:r>
      <w:proofErr w:type="spellEnd"/>
      <w:r w:rsidRPr="00E108AB">
        <w:rPr>
          <w:rFonts w:ascii="Calibri" w:hAnsi="Calibri" w:cs="Arial"/>
          <w:color w:val="000000"/>
        </w:rPr>
        <w:t xml:space="preserve"> /</w:t>
      </w:r>
      <w:r>
        <w:rPr>
          <w:rFonts w:ascii="Calibri" w:hAnsi="Calibri" w:cs="Arial"/>
          <w:color w:val="000000"/>
        </w:rPr>
        <w:t xml:space="preserve"> </w:t>
      </w:r>
      <w:r w:rsidRPr="00E108AB">
        <w:rPr>
          <w:rFonts w:ascii="Calibri" w:hAnsi="Calibri" w:cs="Arial"/>
          <w:color w:val="000000"/>
          <w:lang w:val="en-US"/>
        </w:rPr>
        <w:t>fax</w:t>
      </w:r>
      <w:r w:rsidRPr="00E108AB">
        <w:rPr>
          <w:rFonts w:ascii="Calibri" w:hAnsi="Calibri" w:cs="Arial"/>
          <w:color w:val="000000"/>
        </w:rPr>
        <w:t xml:space="preserve"> : 2105542217 </w:t>
      </w:r>
      <w:r w:rsidRPr="00E108AB">
        <w:rPr>
          <w:rFonts w:ascii="Calibri" w:hAnsi="Calibri" w:cs="Arial"/>
          <w:color w:val="00B050"/>
        </w:rPr>
        <w:t xml:space="preserve">● </w:t>
      </w:r>
      <w:proofErr w:type="spellStart"/>
      <w:r w:rsidRPr="00E108AB">
        <w:rPr>
          <w:rFonts w:ascii="Calibri" w:hAnsi="Calibri" w:cs="Arial"/>
          <w:color w:val="000000" w:themeColor="text1"/>
        </w:rPr>
        <w:t>Κιν</w:t>
      </w:r>
      <w:proofErr w:type="spellEnd"/>
      <w:r w:rsidRPr="00E108AB">
        <w:rPr>
          <w:rFonts w:ascii="Calibri" w:hAnsi="Calibri" w:cs="Arial"/>
          <w:color w:val="00B050"/>
        </w:rPr>
        <w:t xml:space="preserve">. </w:t>
      </w:r>
      <w:r w:rsidRPr="00E108AB">
        <w:rPr>
          <w:rFonts w:ascii="Calibri" w:hAnsi="Calibri" w:cs="Arial"/>
          <w:color w:val="000000"/>
        </w:rPr>
        <w:t>6977180196</w:t>
      </w:r>
      <w:r>
        <w:rPr>
          <w:rFonts w:ascii="Calibri" w:hAnsi="Calibri" w:cs="Arial"/>
        </w:rPr>
        <w:t xml:space="preserve"> ____________________________________________________________________________                                    </w:t>
      </w:r>
      <w:r w:rsidR="006266C0">
        <w:rPr>
          <w:rFonts w:ascii="Calibri" w:hAnsi="Calibri" w:cs="Arial"/>
        </w:rPr>
        <w:t xml:space="preserve">                                                                                                                          </w:t>
      </w:r>
      <w:r w:rsidR="00EC25F5">
        <w:rPr>
          <w:rFonts w:ascii="Calibri" w:hAnsi="Calibri" w:cs="Arial"/>
        </w:rPr>
        <w:t xml:space="preserve">                          </w:t>
      </w:r>
      <w:r w:rsidR="006266C0">
        <w:rPr>
          <w:rFonts w:ascii="Calibri" w:hAnsi="Calibri" w:cs="MgHelveticaUCPol"/>
          <w:b/>
        </w:rPr>
        <w:t xml:space="preserve">                                                                      </w:t>
      </w:r>
    </w:p>
    <w:p w14:paraId="2A1819C2" w14:textId="77777777" w:rsidR="000E372C" w:rsidRDefault="006266C0" w:rsidP="00EC25F5">
      <w:pPr>
        <w:tabs>
          <w:tab w:val="left" w:pos="6735"/>
        </w:tabs>
        <w:rPr>
          <w:rFonts w:ascii="Calibri" w:hAnsi="Calibri" w:cs="MgHelveticaUCPol"/>
          <w:b/>
        </w:rPr>
      </w:pPr>
      <w:r>
        <w:rPr>
          <w:rFonts w:ascii="Calibri" w:hAnsi="Calibri" w:cs="MgHelveticaUCPol"/>
          <w:b/>
        </w:rPr>
        <w:t xml:space="preserve">                                                                    </w:t>
      </w:r>
      <w:r w:rsidR="00EC25F5">
        <w:rPr>
          <w:rFonts w:ascii="Calibri" w:hAnsi="Calibri" w:cs="MgHelveticaUCPol"/>
          <w:b/>
        </w:rPr>
        <w:tab/>
      </w:r>
      <w:r w:rsidR="000E372C">
        <w:rPr>
          <w:rFonts w:ascii="Calibri" w:hAnsi="Calibri" w:cs="MgHelveticaUCPol"/>
          <w:b/>
        </w:rPr>
        <w:t xml:space="preserve">               </w:t>
      </w:r>
    </w:p>
    <w:p w14:paraId="79A0E849" w14:textId="77777777" w:rsidR="006266C0" w:rsidRPr="000E372C" w:rsidRDefault="000E372C" w:rsidP="00EC25F5">
      <w:pPr>
        <w:tabs>
          <w:tab w:val="left" w:pos="6735"/>
        </w:tabs>
        <w:rPr>
          <w:rFonts w:ascii="Calibri" w:hAnsi="Calibri" w:cs="MgHelveticaUCPol"/>
          <w:b/>
          <w:sz w:val="22"/>
          <w:szCs w:val="22"/>
        </w:rPr>
      </w:pPr>
      <w:r>
        <w:rPr>
          <w:rFonts w:ascii="Calibri" w:hAnsi="Calibri" w:cs="MgHelveticaUCPol"/>
          <w:b/>
        </w:rPr>
        <w:t xml:space="preserve">                                                                                                                                                </w:t>
      </w:r>
      <w:r w:rsidR="00EC25F5" w:rsidRPr="000E372C">
        <w:rPr>
          <w:rFonts w:ascii="Calibri" w:hAnsi="Calibri" w:cs="Arial"/>
          <w:sz w:val="22"/>
          <w:szCs w:val="22"/>
        </w:rPr>
        <w:t xml:space="preserve">Ελευσίνα </w:t>
      </w:r>
      <w:r w:rsidR="00191D56" w:rsidRPr="000E372C">
        <w:rPr>
          <w:rFonts w:ascii="Calibri" w:hAnsi="Calibri" w:cs="Arial"/>
          <w:sz w:val="22"/>
          <w:szCs w:val="22"/>
        </w:rPr>
        <w:t>31</w:t>
      </w:r>
      <w:r w:rsidR="00EC25F5" w:rsidRPr="000E372C">
        <w:rPr>
          <w:rFonts w:ascii="Calibri" w:hAnsi="Calibri" w:cs="Arial"/>
          <w:sz w:val="22"/>
          <w:szCs w:val="22"/>
        </w:rPr>
        <w:t>/</w:t>
      </w:r>
      <w:r w:rsidR="00443A35" w:rsidRPr="000E372C">
        <w:rPr>
          <w:rFonts w:ascii="Calibri" w:hAnsi="Calibri" w:cs="Arial"/>
          <w:sz w:val="22"/>
          <w:szCs w:val="22"/>
        </w:rPr>
        <w:t>0</w:t>
      </w:r>
      <w:r w:rsidR="00191D56" w:rsidRPr="000E372C">
        <w:rPr>
          <w:rFonts w:ascii="Calibri" w:hAnsi="Calibri" w:cs="Arial"/>
          <w:sz w:val="22"/>
          <w:szCs w:val="22"/>
        </w:rPr>
        <w:t>7</w:t>
      </w:r>
      <w:r w:rsidR="00EC25F5" w:rsidRPr="000E372C">
        <w:rPr>
          <w:rFonts w:ascii="Calibri" w:hAnsi="Calibri" w:cs="Arial"/>
          <w:sz w:val="22"/>
          <w:szCs w:val="22"/>
        </w:rPr>
        <w:t>/201</w:t>
      </w:r>
      <w:r w:rsidR="00443A35" w:rsidRPr="000E372C">
        <w:rPr>
          <w:rFonts w:ascii="Calibri" w:hAnsi="Calibri" w:cs="Arial"/>
          <w:sz w:val="22"/>
          <w:szCs w:val="22"/>
        </w:rPr>
        <w:t>7</w:t>
      </w:r>
    </w:p>
    <w:p w14:paraId="2CFC3D4B" w14:textId="77777777" w:rsidR="006266C0" w:rsidRDefault="006266C0" w:rsidP="006266C0">
      <w:pPr>
        <w:rPr>
          <w:rFonts w:ascii="Calibri" w:hAnsi="Calibri" w:cs="MgHelveticaUCPol"/>
          <w:b/>
        </w:rPr>
      </w:pPr>
    </w:p>
    <w:p w14:paraId="63C83AFD" w14:textId="77777777" w:rsidR="006266C0" w:rsidRDefault="006266C0" w:rsidP="00191D56">
      <w:pPr>
        <w:tabs>
          <w:tab w:val="left" w:pos="5245"/>
        </w:tabs>
        <w:rPr>
          <w:rFonts w:ascii="Calibri" w:hAnsi="Calibri" w:cs="MgHelveticaUCPol"/>
          <w:sz w:val="20"/>
          <w:szCs w:val="20"/>
        </w:rPr>
      </w:pPr>
      <w:r>
        <w:rPr>
          <w:rFonts w:ascii="Calibri" w:hAnsi="Calibri" w:cs="MgHelveticaUCPol"/>
          <w:b/>
        </w:rPr>
        <w:t xml:space="preserve">                                                                                      </w:t>
      </w:r>
      <w:r w:rsidRPr="00606784">
        <w:rPr>
          <w:rFonts w:ascii="Calibri" w:hAnsi="Calibri" w:cs="MgHelveticaUCPol"/>
          <w:sz w:val="20"/>
          <w:szCs w:val="20"/>
        </w:rPr>
        <w:t xml:space="preserve">ΠΡΟΣ: </w:t>
      </w:r>
      <w:r w:rsidR="000E372C">
        <w:rPr>
          <w:rFonts w:ascii="Calibri" w:hAnsi="Calibri" w:cs="MgHelveticaUCPol"/>
          <w:sz w:val="20"/>
          <w:szCs w:val="20"/>
        </w:rPr>
        <w:t xml:space="preserve"> 1) </w:t>
      </w:r>
      <w:r w:rsidRPr="006266C0">
        <w:rPr>
          <w:rFonts w:ascii="Calibri" w:hAnsi="Calibri" w:cs="MgHelveticaUCPol"/>
          <w:sz w:val="20"/>
          <w:szCs w:val="20"/>
        </w:rPr>
        <w:t xml:space="preserve"> </w:t>
      </w:r>
      <w:r>
        <w:rPr>
          <w:rFonts w:ascii="Calibri" w:hAnsi="Calibri" w:cs="MgHelveticaUCPol"/>
          <w:sz w:val="20"/>
          <w:szCs w:val="20"/>
        </w:rPr>
        <w:t xml:space="preserve"> </w:t>
      </w:r>
      <w:r w:rsidR="000E372C">
        <w:rPr>
          <w:rFonts w:ascii="Calibri" w:hAnsi="Calibri" w:cs="MgHelveticaUCPol"/>
          <w:sz w:val="20"/>
          <w:szCs w:val="20"/>
        </w:rPr>
        <w:t>Υπουργό Περιβάλλοντος &amp; Ενέργειας</w:t>
      </w:r>
    </w:p>
    <w:p w14:paraId="138BE676" w14:textId="77777777" w:rsidR="000E372C" w:rsidRDefault="000E372C" w:rsidP="00191D56">
      <w:pPr>
        <w:tabs>
          <w:tab w:val="left" w:pos="5245"/>
        </w:tabs>
        <w:rPr>
          <w:rFonts w:ascii="Calibri" w:hAnsi="Calibri" w:cs="MgHelveticaUCPol"/>
          <w:sz w:val="20"/>
          <w:szCs w:val="20"/>
        </w:rPr>
      </w:pPr>
      <w:r>
        <w:rPr>
          <w:rFonts w:ascii="Calibri" w:hAnsi="Calibri" w:cs="MgHelveticaUCPol"/>
          <w:sz w:val="20"/>
          <w:szCs w:val="20"/>
        </w:rPr>
        <w:t xml:space="preserve">                                                                                                                            κ.  </w:t>
      </w:r>
      <w:r w:rsidRPr="000E372C">
        <w:rPr>
          <w:rFonts w:ascii="Calibri" w:hAnsi="Calibri" w:cs="MgHelveticaUCPol"/>
          <w:b/>
          <w:sz w:val="20"/>
          <w:szCs w:val="20"/>
        </w:rPr>
        <w:t>Γ. Σταθάκη</w:t>
      </w:r>
    </w:p>
    <w:p w14:paraId="7914FB94" w14:textId="77777777" w:rsidR="000E372C" w:rsidRDefault="000E372C" w:rsidP="000E372C">
      <w:pPr>
        <w:tabs>
          <w:tab w:val="left" w:pos="5245"/>
        </w:tabs>
        <w:rPr>
          <w:rFonts w:ascii="Calibri" w:hAnsi="Calibri" w:cs="MgHelveticaUCPol"/>
          <w:sz w:val="20"/>
          <w:szCs w:val="20"/>
        </w:rPr>
      </w:pPr>
      <w:r>
        <w:rPr>
          <w:rFonts w:ascii="Calibri" w:hAnsi="Calibri" w:cs="MgHelveticaUCPol"/>
          <w:sz w:val="20"/>
          <w:szCs w:val="20"/>
        </w:rPr>
        <w:t xml:space="preserve">                                                                                                                     2)  Αν. Υπουργό Περιβάλλοντος &amp; Ενέργειας</w:t>
      </w:r>
    </w:p>
    <w:p w14:paraId="35045E3E" w14:textId="77777777" w:rsidR="000E372C" w:rsidRDefault="000E372C" w:rsidP="00191D56">
      <w:pPr>
        <w:tabs>
          <w:tab w:val="left" w:pos="5245"/>
        </w:tabs>
        <w:rPr>
          <w:rFonts w:ascii="Calibri" w:hAnsi="Calibri" w:cs="MgHelveticaUCPol"/>
          <w:sz w:val="20"/>
          <w:szCs w:val="20"/>
        </w:rPr>
      </w:pPr>
      <w:r>
        <w:rPr>
          <w:rFonts w:ascii="Calibri" w:hAnsi="Calibri" w:cs="MgHelveticaUCPol"/>
          <w:sz w:val="20"/>
          <w:szCs w:val="20"/>
        </w:rPr>
        <w:t xml:space="preserve">                                                                                                                            κ. </w:t>
      </w:r>
      <w:r w:rsidRPr="00F85DDF">
        <w:rPr>
          <w:rFonts w:ascii="Calibri" w:hAnsi="Calibri" w:cs="MgHelveticaUCPol"/>
          <w:b/>
          <w:sz w:val="20"/>
          <w:szCs w:val="20"/>
        </w:rPr>
        <w:t xml:space="preserve">Σ. </w:t>
      </w:r>
      <w:proofErr w:type="spellStart"/>
      <w:r w:rsidRPr="00F85DDF">
        <w:rPr>
          <w:rFonts w:ascii="Calibri" w:hAnsi="Calibri" w:cs="MgHelveticaUCPol"/>
          <w:b/>
          <w:sz w:val="20"/>
          <w:szCs w:val="20"/>
        </w:rPr>
        <w:t>Φάμελλο</w:t>
      </w:r>
      <w:proofErr w:type="spellEnd"/>
    </w:p>
    <w:p w14:paraId="03A04592" w14:textId="77777777" w:rsidR="000E372C" w:rsidRDefault="000E372C" w:rsidP="00191D56">
      <w:pPr>
        <w:tabs>
          <w:tab w:val="left" w:pos="5245"/>
        </w:tabs>
        <w:rPr>
          <w:rFonts w:ascii="Calibri" w:hAnsi="Calibri" w:cs="MgHelveticaUCPol"/>
          <w:sz w:val="20"/>
          <w:szCs w:val="20"/>
        </w:rPr>
      </w:pPr>
    </w:p>
    <w:p w14:paraId="3699ABBC" w14:textId="77777777" w:rsidR="00C238A6" w:rsidRDefault="00C238A6" w:rsidP="006266C0">
      <w:pPr>
        <w:rPr>
          <w:rFonts w:ascii="Calibri" w:hAnsi="Calibri" w:cs="MgHelveticaUCPol"/>
          <w:sz w:val="20"/>
          <w:szCs w:val="20"/>
        </w:rPr>
      </w:pPr>
    </w:p>
    <w:p w14:paraId="405E1FE4" w14:textId="77777777" w:rsidR="00191D56" w:rsidRPr="00606784" w:rsidRDefault="00C238A6" w:rsidP="00191D56">
      <w:pPr>
        <w:tabs>
          <w:tab w:val="left" w:pos="5245"/>
        </w:tabs>
        <w:rPr>
          <w:rFonts w:ascii="Calibri" w:hAnsi="Calibri" w:cs="MgHelveticaUCPol"/>
          <w:sz w:val="20"/>
          <w:szCs w:val="20"/>
        </w:rPr>
      </w:pPr>
      <w:r>
        <w:rPr>
          <w:rFonts w:ascii="Calibri" w:hAnsi="Calibri" w:cs="MgHelveticaUCPol"/>
          <w:sz w:val="20"/>
          <w:szCs w:val="20"/>
        </w:rPr>
        <w:t xml:space="preserve">                                                                           </w:t>
      </w:r>
      <w:r w:rsidR="000F36A0">
        <w:rPr>
          <w:rFonts w:ascii="Calibri" w:hAnsi="Calibri" w:cs="MgHelveticaUCPol"/>
          <w:sz w:val="20"/>
          <w:szCs w:val="20"/>
        </w:rPr>
        <w:t xml:space="preserve">                              ΚΟΙΝ:   </w:t>
      </w:r>
      <w:r w:rsidR="00191D56" w:rsidRPr="00606784">
        <w:rPr>
          <w:rFonts w:ascii="Calibri" w:hAnsi="Calibri" w:cs="MgHelveticaUCPol"/>
          <w:sz w:val="20"/>
          <w:szCs w:val="20"/>
        </w:rPr>
        <w:t>1)</w:t>
      </w:r>
      <w:r w:rsidR="00191D56">
        <w:rPr>
          <w:rFonts w:ascii="Calibri" w:hAnsi="Calibri" w:cs="MgHelveticaUCPol"/>
          <w:sz w:val="20"/>
          <w:szCs w:val="20"/>
        </w:rPr>
        <w:t xml:space="preserve"> </w:t>
      </w:r>
      <w:r w:rsidR="00191D56" w:rsidRPr="00606784">
        <w:rPr>
          <w:rFonts w:ascii="Calibri" w:hAnsi="Calibri" w:cs="MgHelveticaUCPol"/>
          <w:sz w:val="20"/>
          <w:szCs w:val="20"/>
        </w:rPr>
        <w:t xml:space="preserve"> ΥΠΕ</w:t>
      </w:r>
      <w:r w:rsidR="00191D56">
        <w:rPr>
          <w:rFonts w:ascii="Calibri" w:hAnsi="Calibri" w:cs="MgHelveticaUCPol"/>
          <w:sz w:val="20"/>
          <w:szCs w:val="20"/>
        </w:rPr>
        <w:t>Ν</w:t>
      </w:r>
      <w:r w:rsidR="00191D56" w:rsidRPr="00606784">
        <w:rPr>
          <w:rFonts w:ascii="Calibri" w:hAnsi="Calibri" w:cs="MgHelveticaUCPol"/>
          <w:sz w:val="20"/>
          <w:szCs w:val="20"/>
        </w:rPr>
        <w:t>/ΓΕΝ. Δ-ΝΣΗ ΕΝΕΡΓΕΙΑΣ</w:t>
      </w:r>
    </w:p>
    <w:p w14:paraId="75FA4A70" w14:textId="77777777" w:rsidR="00191D56" w:rsidRPr="00606784" w:rsidRDefault="00191D56" w:rsidP="00191D56">
      <w:pPr>
        <w:rPr>
          <w:rFonts w:ascii="Calibri" w:hAnsi="Calibri" w:cs="MgHelveticaUCPol"/>
          <w:sz w:val="20"/>
          <w:szCs w:val="20"/>
        </w:rPr>
      </w:pPr>
      <w:r w:rsidRPr="00606784">
        <w:rPr>
          <w:rFonts w:ascii="Calibri" w:hAnsi="Calibri" w:cs="MgHelveticaUCPol"/>
          <w:b/>
          <w:sz w:val="20"/>
          <w:szCs w:val="20"/>
        </w:rPr>
        <w:t xml:space="preserve">        </w:t>
      </w:r>
      <w:r w:rsidRPr="00606784">
        <w:rPr>
          <w:rFonts w:ascii="Calibri" w:hAnsi="Calibri" w:cs="MgHelveticaUCPol"/>
          <w:sz w:val="20"/>
          <w:szCs w:val="20"/>
        </w:rPr>
        <w:t xml:space="preserve">                                                                                               </w:t>
      </w:r>
      <w:r>
        <w:rPr>
          <w:rFonts w:ascii="Calibri" w:hAnsi="Calibri" w:cs="MgHelveticaUCPol"/>
          <w:sz w:val="20"/>
          <w:szCs w:val="20"/>
        </w:rPr>
        <w:t xml:space="preserve">                 </w:t>
      </w:r>
      <w:r w:rsidRPr="00D85E09">
        <w:rPr>
          <w:rFonts w:ascii="Calibri" w:hAnsi="Calibri" w:cs="MgHelveticaUCPol"/>
          <w:sz w:val="20"/>
          <w:szCs w:val="20"/>
        </w:rPr>
        <w:t xml:space="preserve">  </w:t>
      </w:r>
      <w:r>
        <w:rPr>
          <w:rFonts w:ascii="Calibri" w:hAnsi="Calibri" w:cs="MgHelveticaUCPol"/>
          <w:sz w:val="20"/>
          <w:szCs w:val="20"/>
        </w:rPr>
        <w:t xml:space="preserve"> </w:t>
      </w:r>
      <w:r w:rsidRPr="00606784">
        <w:rPr>
          <w:rFonts w:ascii="Calibri" w:hAnsi="Calibri" w:cs="MgHelveticaUCPol"/>
          <w:sz w:val="20"/>
          <w:szCs w:val="20"/>
        </w:rPr>
        <w:t>Δ/ΝΣΗ ΕΓΚΑΤ/ΣΗΣ ΠΕΤΡ/ΔΩΝ</w:t>
      </w:r>
      <w:r>
        <w:rPr>
          <w:rFonts w:ascii="Calibri" w:hAnsi="Calibri" w:cs="MgHelveticaUCPol"/>
          <w:sz w:val="20"/>
          <w:szCs w:val="20"/>
        </w:rPr>
        <w:t xml:space="preserve"> – Τμήμα Α’</w:t>
      </w:r>
    </w:p>
    <w:p w14:paraId="1E069803" w14:textId="77777777" w:rsidR="00191D56" w:rsidRDefault="00191D56" w:rsidP="00191D56">
      <w:pPr>
        <w:rPr>
          <w:rFonts w:ascii="Calibri" w:hAnsi="Calibri" w:cs="MgHelveticaUCPol"/>
          <w:sz w:val="20"/>
          <w:szCs w:val="20"/>
        </w:rPr>
      </w:pPr>
      <w:r w:rsidRPr="00606784">
        <w:rPr>
          <w:rFonts w:ascii="Calibri" w:hAnsi="Calibri" w:cs="MgHelveticaUCPol"/>
          <w:sz w:val="20"/>
          <w:szCs w:val="20"/>
        </w:rPr>
        <w:t xml:space="preserve">                                                                                                      </w:t>
      </w:r>
      <w:r>
        <w:rPr>
          <w:rFonts w:ascii="Calibri" w:hAnsi="Calibri" w:cs="MgHelveticaUCPol"/>
          <w:sz w:val="20"/>
          <w:szCs w:val="20"/>
        </w:rPr>
        <w:t xml:space="preserve">                  </w:t>
      </w:r>
      <w:r w:rsidRPr="00D85E09">
        <w:rPr>
          <w:rFonts w:ascii="Calibri" w:hAnsi="Calibri" w:cs="MgHelveticaUCPol"/>
          <w:sz w:val="20"/>
          <w:szCs w:val="20"/>
        </w:rPr>
        <w:t xml:space="preserve">  </w:t>
      </w:r>
      <w:r>
        <w:rPr>
          <w:rFonts w:ascii="Calibri" w:hAnsi="Calibri" w:cs="MgHelveticaUCPol"/>
          <w:sz w:val="20"/>
          <w:szCs w:val="20"/>
        </w:rPr>
        <w:t xml:space="preserve"> Μεσογείων  119, 10192 Αθήνα</w:t>
      </w:r>
    </w:p>
    <w:p w14:paraId="7E025F29" w14:textId="77777777" w:rsidR="00191D56" w:rsidRDefault="00191D56" w:rsidP="00191D56">
      <w:pPr>
        <w:rPr>
          <w:rFonts w:ascii="Calibri" w:hAnsi="Calibri" w:cs="MgHelveticaUCPol"/>
          <w:sz w:val="20"/>
          <w:szCs w:val="20"/>
        </w:rPr>
      </w:pPr>
      <w:r>
        <w:rPr>
          <w:rFonts w:ascii="Calibri" w:hAnsi="Calibri" w:cs="MgHelveticaUCPol"/>
          <w:sz w:val="20"/>
          <w:szCs w:val="20"/>
        </w:rPr>
        <w:t xml:space="preserve">                                                                                                                        </w:t>
      </w:r>
      <w:r w:rsidRPr="00D85E09">
        <w:rPr>
          <w:rFonts w:ascii="Calibri" w:hAnsi="Calibri" w:cs="MgHelveticaUCPol"/>
          <w:sz w:val="20"/>
          <w:szCs w:val="20"/>
        </w:rPr>
        <w:t xml:space="preserve"> </w:t>
      </w:r>
      <w:r>
        <w:rPr>
          <w:rFonts w:ascii="Calibri" w:hAnsi="Calibri" w:cs="MgHelveticaUCPol"/>
          <w:sz w:val="20"/>
          <w:szCs w:val="20"/>
        </w:rPr>
        <w:t xml:space="preserve"> </w:t>
      </w:r>
      <w:r w:rsidRPr="00D85E09">
        <w:rPr>
          <w:rFonts w:ascii="Calibri" w:hAnsi="Calibri" w:cs="MgHelveticaUCPol"/>
          <w:sz w:val="20"/>
          <w:szCs w:val="20"/>
        </w:rPr>
        <w:t xml:space="preserve"> </w:t>
      </w:r>
      <w:r>
        <w:rPr>
          <w:rFonts w:ascii="Calibri" w:hAnsi="Calibri" w:cs="MgHelveticaUCPol"/>
          <w:sz w:val="20"/>
          <w:szCs w:val="20"/>
          <w:lang w:val="en-US"/>
        </w:rPr>
        <w:t>FAX</w:t>
      </w:r>
      <w:r w:rsidRPr="00D16907">
        <w:rPr>
          <w:rFonts w:ascii="Calibri" w:hAnsi="Calibri" w:cs="MgHelveticaUCPol"/>
          <w:sz w:val="20"/>
          <w:szCs w:val="20"/>
        </w:rPr>
        <w:t>: 210-6969402</w:t>
      </w:r>
    </w:p>
    <w:p w14:paraId="3C09B150" w14:textId="77777777" w:rsidR="00191D56" w:rsidRDefault="00191D56" w:rsidP="00C238A6">
      <w:pPr>
        <w:tabs>
          <w:tab w:val="left" w:pos="5245"/>
        </w:tabs>
        <w:rPr>
          <w:rFonts w:ascii="Calibri" w:hAnsi="Calibri" w:cs="MgHelveticaUCPol"/>
          <w:sz w:val="20"/>
          <w:szCs w:val="20"/>
        </w:rPr>
      </w:pPr>
    </w:p>
    <w:p w14:paraId="5AE428FF" w14:textId="77777777" w:rsidR="00C238A6" w:rsidRDefault="00191D56" w:rsidP="00C238A6">
      <w:pPr>
        <w:tabs>
          <w:tab w:val="left" w:pos="5245"/>
        </w:tabs>
        <w:rPr>
          <w:rFonts w:ascii="Calibri" w:hAnsi="Calibri" w:cs="MgHelveticaUCPol"/>
          <w:sz w:val="20"/>
          <w:szCs w:val="20"/>
        </w:rPr>
      </w:pPr>
      <w:r>
        <w:rPr>
          <w:rFonts w:ascii="Calibri" w:hAnsi="Calibri" w:cs="MgHelveticaUCPol"/>
          <w:sz w:val="20"/>
          <w:szCs w:val="20"/>
        </w:rPr>
        <w:t xml:space="preserve">                                                                                                                       2</w:t>
      </w:r>
      <w:r w:rsidR="00C238A6">
        <w:rPr>
          <w:rFonts w:ascii="Calibri" w:hAnsi="Calibri" w:cs="MgHelveticaUCPol"/>
          <w:sz w:val="20"/>
          <w:szCs w:val="20"/>
        </w:rPr>
        <w:t>)  ΥΠΕΝ/ΔΙΠΑ</w:t>
      </w:r>
      <w:r w:rsidR="00C238A6" w:rsidRPr="00C238A6">
        <w:rPr>
          <w:rFonts w:ascii="Calibri" w:hAnsi="Calibri" w:cs="MgHelveticaUCPol"/>
          <w:sz w:val="20"/>
          <w:szCs w:val="20"/>
        </w:rPr>
        <w:t xml:space="preserve"> </w:t>
      </w:r>
    </w:p>
    <w:p w14:paraId="7E059DCB" w14:textId="77777777" w:rsidR="00C238A6" w:rsidRPr="00D16907" w:rsidRDefault="00C238A6" w:rsidP="00C238A6">
      <w:pPr>
        <w:tabs>
          <w:tab w:val="left" w:pos="5245"/>
        </w:tabs>
        <w:rPr>
          <w:rFonts w:ascii="Calibri" w:hAnsi="Calibri" w:cs="MgHelveticaUCPol"/>
          <w:sz w:val="20"/>
          <w:szCs w:val="20"/>
        </w:rPr>
      </w:pPr>
      <w:r>
        <w:rPr>
          <w:rFonts w:ascii="Calibri" w:hAnsi="Calibri" w:cs="MgHelveticaUCPol"/>
          <w:sz w:val="20"/>
          <w:szCs w:val="20"/>
        </w:rPr>
        <w:t xml:space="preserve">                                                                                                                            </w:t>
      </w:r>
      <w:r w:rsidRPr="00606784">
        <w:rPr>
          <w:rFonts w:ascii="Calibri" w:hAnsi="Calibri" w:cs="MgHelveticaUCPol"/>
          <w:sz w:val="20"/>
          <w:szCs w:val="20"/>
        </w:rPr>
        <w:t xml:space="preserve">Τμήμα </w:t>
      </w:r>
      <w:r>
        <w:rPr>
          <w:rFonts w:ascii="Calibri" w:hAnsi="Calibri" w:cs="MgHelveticaUCPol"/>
          <w:sz w:val="20"/>
          <w:szCs w:val="20"/>
        </w:rPr>
        <w:t>Α</w:t>
      </w:r>
    </w:p>
    <w:p w14:paraId="388368D0" w14:textId="77777777" w:rsidR="00C238A6" w:rsidRPr="00D85E09" w:rsidRDefault="00C238A6" w:rsidP="00C238A6">
      <w:pPr>
        <w:tabs>
          <w:tab w:val="left" w:pos="5434"/>
        </w:tabs>
        <w:jc w:val="both"/>
        <w:rPr>
          <w:rFonts w:ascii="Calibri" w:hAnsi="Calibri" w:cs="MgHelveticaUCPol"/>
          <w:sz w:val="20"/>
          <w:szCs w:val="20"/>
        </w:rPr>
      </w:pPr>
      <w:r w:rsidRPr="00606784">
        <w:rPr>
          <w:rFonts w:ascii="Calibri" w:hAnsi="Calibri" w:cs="MgHelveticaUCPol"/>
          <w:sz w:val="20"/>
          <w:szCs w:val="20"/>
        </w:rPr>
        <w:t xml:space="preserve">                                                                                                       </w:t>
      </w:r>
      <w:r>
        <w:rPr>
          <w:rFonts w:ascii="Calibri" w:hAnsi="Calibri" w:cs="MgHelveticaUCPol"/>
          <w:sz w:val="20"/>
          <w:szCs w:val="20"/>
        </w:rPr>
        <w:t xml:space="preserve">                 </w:t>
      </w:r>
      <w:r w:rsidRPr="00D85E09">
        <w:rPr>
          <w:rFonts w:ascii="Calibri" w:hAnsi="Calibri" w:cs="MgHelveticaUCPol"/>
          <w:sz w:val="20"/>
          <w:szCs w:val="20"/>
        </w:rPr>
        <w:t xml:space="preserve">  </w:t>
      </w:r>
      <w:r>
        <w:rPr>
          <w:rFonts w:ascii="Calibri" w:hAnsi="Calibri" w:cs="MgHelveticaUCPol"/>
          <w:sz w:val="20"/>
          <w:szCs w:val="20"/>
        </w:rPr>
        <w:t xml:space="preserve">   Λ. Αλεξάνδρας 11, 11473 Αθήνα</w:t>
      </w:r>
    </w:p>
    <w:p w14:paraId="2458B4FA" w14:textId="77777777" w:rsidR="00C238A6" w:rsidRPr="00382B60" w:rsidRDefault="00C238A6" w:rsidP="00C238A6">
      <w:pPr>
        <w:tabs>
          <w:tab w:val="left" w:pos="5434"/>
        </w:tabs>
        <w:jc w:val="both"/>
        <w:rPr>
          <w:rFonts w:ascii="Calibri" w:hAnsi="Calibri" w:cs="MgHelveticaUCPol"/>
          <w:sz w:val="20"/>
          <w:szCs w:val="20"/>
        </w:rPr>
      </w:pPr>
      <w:r w:rsidRPr="00D85E09">
        <w:rPr>
          <w:rFonts w:ascii="Calibri" w:hAnsi="Calibri" w:cs="MgHelveticaUCPol"/>
          <w:sz w:val="20"/>
          <w:szCs w:val="20"/>
        </w:rPr>
        <w:t xml:space="preserve">                                                                                                                          </w:t>
      </w:r>
      <w:r>
        <w:rPr>
          <w:rFonts w:ascii="Calibri" w:hAnsi="Calibri" w:cs="MgHelveticaUCPol"/>
          <w:sz w:val="20"/>
          <w:szCs w:val="20"/>
        </w:rPr>
        <w:t xml:space="preserve">   </w:t>
      </w:r>
      <w:r>
        <w:rPr>
          <w:rFonts w:ascii="Calibri" w:hAnsi="Calibri" w:cs="MgHelveticaUCPol"/>
          <w:sz w:val="20"/>
          <w:szCs w:val="20"/>
          <w:lang w:val="en-US"/>
        </w:rPr>
        <w:t>FAX</w:t>
      </w:r>
      <w:r w:rsidRPr="00D85E09">
        <w:rPr>
          <w:rFonts w:ascii="Calibri" w:hAnsi="Calibri" w:cs="MgHelveticaUCPol"/>
          <w:sz w:val="20"/>
          <w:szCs w:val="20"/>
        </w:rPr>
        <w:t>: 210-</w:t>
      </w:r>
      <w:r>
        <w:rPr>
          <w:rFonts w:ascii="Calibri" w:hAnsi="Calibri" w:cs="MgHelveticaUCPol"/>
          <w:sz w:val="20"/>
          <w:szCs w:val="20"/>
        </w:rPr>
        <w:t xml:space="preserve">6430625 </w:t>
      </w:r>
    </w:p>
    <w:p w14:paraId="7A23A43F" w14:textId="77777777" w:rsidR="006266C0" w:rsidRPr="003F235C" w:rsidRDefault="006266C0" w:rsidP="006266C0">
      <w:pPr>
        <w:rPr>
          <w:rFonts w:ascii="Calibri" w:hAnsi="Calibri" w:cs="MgHelveticaUCPol"/>
          <w:sz w:val="20"/>
          <w:szCs w:val="20"/>
        </w:rPr>
      </w:pPr>
    </w:p>
    <w:p w14:paraId="44610564" w14:textId="77777777" w:rsidR="006266C0" w:rsidRPr="00606784" w:rsidRDefault="006266C0" w:rsidP="006266C0">
      <w:pPr>
        <w:rPr>
          <w:rFonts w:ascii="Calibri" w:hAnsi="Calibri" w:cs="MgHelveticaUCPol"/>
          <w:sz w:val="20"/>
          <w:szCs w:val="20"/>
        </w:rPr>
      </w:pPr>
      <w:r>
        <w:rPr>
          <w:rFonts w:ascii="Calibri" w:hAnsi="Calibri" w:cs="MgHelveticaUCPol"/>
          <w:sz w:val="20"/>
          <w:szCs w:val="20"/>
        </w:rPr>
        <w:t xml:space="preserve">                                                                               </w:t>
      </w:r>
      <w:r w:rsidR="00C238A6">
        <w:rPr>
          <w:rFonts w:ascii="Calibri" w:hAnsi="Calibri" w:cs="MgHelveticaUCPol"/>
          <w:sz w:val="20"/>
          <w:szCs w:val="20"/>
        </w:rPr>
        <w:t xml:space="preserve">                                        3</w:t>
      </w:r>
      <w:r>
        <w:rPr>
          <w:rFonts w:ascii="Calibri" w:hAnsi="Calibri" w:cs="MgHelveticaUCPol"/>
          <w:sz w:val="20"/>
          <w:szCs w:val="20"/>
        </w:rPr>
        <w:t xml:space="preserve">)  </w:t>
      </w:r>
      <w:r w:rsidRPr="00606784">
        <w:rPr>
          <w:rFonts w:ascii="Calibri" w:hAnsi="Calibri" w:cs="MgHelveticaUCPol"/>
          <w:sz w:val="20"/>
          <w:szCs w:val="20"/>
        </w:rPr>
        <w:t xml:space="preserve">ΥΠΕΚΑ/Ε.Υ.Ε.Π </w:t>
      </w:r>
    </w:p>
    <w:p w14:paraId="59189495" w14:textId="77777777" w:rsidR="006266C0" w:rsidRPr="00606784" w:rsidRDefault="006266C0" w:rsidP="006266C0">
      <w:pPr>
        <w:rPr>
          <w:rFonts w:ascii="Calibri" w:hAnsi="Calibri" w:cs="MgHelveticaUCPol"/>
          <w:b/>
          <w:sz w:val="20"/>
          <w:szCs w:val="20"/>
        </w:rPr>
      </w:pPr>
      <w:r>
        <w:rPr>
          <w:rFonts w:ascii="Calibri" w:hAnsi="Calibri" w:cs="MgHelveticaUCPol"/>
          <w:sz w:val="20"/>
          <w:szCs w:val="20"/>
        </w:rPr>
        <w:t xml:space="preserve">                                                                                                                       </w:t>
      </w:r>
      <w:r w:rsidRPr="008450E6">
        <w:rPr>
          <w:rFonts w:ascii="Calibri" w:hAnsi="Calibri" w:cs="MgHelveticaUCPol"/>
          <w:sz w:val="20"/>
          <w:szCs w:val="20"/>
        </w:rPr>
        <w:t xml:space="preserve">   </w:t>
      </w:r>
      <w:r w:rsidR="00C238A6">
        <w:rPr>
          <w:rFonts w:ascii="Calibri" w:hAnsi="Calibri" w:cs="MgHelveticaUCPol"/>
          <w:sz w:val="20"/>
          <w:szCs w:val="20"/>
        </w:rPr>
        <w:t xml:space="preserve">  </w:t>
      </w:r>
      <w:r w:rsidRPr="00606784">
        <w:rPr>
          <w:rFonts w:ascii="Calibri" w:hAnsi="Calibri" w:cs="MgHelveticaUCPol"/>
          <w:sz w:val="20"/>
          <w:szCs w:val="20"/>
        </w:rPr>
        <w:t xml:space="preserve">(Ειδική </w:t>
      </w:r>
      <w:proofErr w:type="spellStart"/>
      <w:r w:rsidRPr="00606784">
        <w:rPr>
          <w:rFonts w:ascii="Calibri" w:hAnsi="Calibri" w:cs="MgHelveticaUCPol"/>
          <w:sz w:val="20"/>
          <w:szCs w:val="20"/>
        </w:rPr>
        <w:t>Υπηρ</w:t>
      </w:r>
      <w:proofErr w:type="spellEnd"/>
      <w:r w:rsidRPr="00606784">
        <w:rPr>
          <w:rFonts w:ascii="Calibri" w:hAnsi="Calibri" w:cs="MgHelveticaUCPol"/>
          <w:sz w:val="20"/>
          <w:szCs w:val="20"/>
        </w:rPr>
        <w:t xml:space="preserve">. </w:t>
      </w:r>
      <w:proofErr w:type="spellStart"/>
      <w:r w:rsidRPr="00606784">
        <w:rPr>
          <w:rFonts w:ascii="Calibri" w:hAnsi="Calibri" w:cs="MgHelveticaUCPol"/>
          <w:sz w:val="20"/>
          <w:szCs w:val="20"/>
        </w:rPr>
        <w:t>Επιθεωρ</w:t>
      </w:r>
      <w:proofErr w:type="spellEnd"/>
      <w:r w:rsidRPr="00606784">
        <w:rPr>
          <w:rFonts w:ascii="Calibri" w:hAnsi="Calibri" w:cs="MgHelveticaUCPol"/>
          <w:sz w:val="20"/>
          <w:szCs w:val="20"/>
        </w:rPr>
        <w:t>. Περιβάλλοντος)</w:t>
      </w:r>
      <w:r w:rsidRPr="00606784">
        <w:rPr>
          <w:rFonts w:ascii="Calibri" w:hAnsi="Calibri" w:cs="MgHelveticaUCPol"/>
          <w:b/>
          <w:sz w:val="20"/>
          <w:szCs w:val="20"/>
        </w:rPr>
        <w:t xml:space="preserve"> </w:t>
      </w:r>
      <w:r w:rsidRPr="00606784">
        <w:rPr>
          <w:rFonts w:ascii="Calibri" w:hAnsi="Calibri" w:cs="MgHelveticaUCPol"/>
          <w:sz w:val="20"/>
          <w:szCs w:val="20"/>
        </w:rPr>
        <w:t xml:space="preserve">                                                                       </w:t>
      </w:r>
      <w:r w:rsidRPr="00606784">
        <w:rPr>
          <w:rFonts w:ascii="Calibri" w:hAnsi="Calibri" w:cs="MgHelveticaUCPol"/>
          <w:b/>
          <w:sz w:val="20"/>
          <w:szCs w:val="20"/>
        </w:rPr>
        <w:t xml:space="preserve">         </w:t>
      </w:r>
    </w:p>
    <w:p w14:paraId="1F090E5E" w14:textId="77777777" w:rsidR="006266C0" w:rsidRDefault="006266C0" w:rsidP="006266C0">
      <w:pPr>
        <w:rPr>
          <w:rFonts w:ascii="Calibri" w:hAnsi="Calibri" w:cs="MgHelveticaUCPol"/>
          <w:sz w:val="20"/>
          <w:szCs w:val="20"/>
        </w:rPr>
      </w:pPr>
      <w:r>
        <w:rPr>
          <w:rFonts w:ascii="Calibri" w:hAnsi="Calibri" w:cs="MgHelveticaUCPol"/>
          <w:sz w:val="20"/>
          <w:szCs w:val="20"/>
        </w:rPr>
        <w:t xml:space="preserve">                                                                                                                      </w:t>
      </w:r>
      <w:r w:rsidR="00DA2866">
        <w:rPr>
          <w:rFonts w:ascii="Calibri" w:hAnsi="Calibri" w:cs="MgHelveticaUCPol"/>
          <w:sz w:val="20"/>
          <w:szCs w:val="20"/>
        </w:rPr>
        <w:t xml:space="preserve">    </w:t>
      </w:r>
      <w:r w:rsidRPr="003F235C">
        <w:rPr>
          <w:rFonts w:ascii="Calibri" w:hAnsi="Calibri" w:cs="MgHelveticaUCPol"/>
          <w:sz w:val="20"/>
          <w:szCs w:val="20"/>
        </w:rPr>
        <w:t xml:space="preserve"> </w:t>
      </w:r>
      <w:r w:rsidR="00C238A6">
        <w:rPr>
          <w:rFonts w:ascii="Calibri" w:hAnsi="Calibri" w:cs="MgHelveticaUCPol"/>
          <w:sz w:val="20"/>
          <w:szCs w:val="20"/>
        </w:rPr>
        <w:t xml:space="preserve">  </w:t>
      </w:r>
      <w:r w:rsidR="008608C7">
        <w:rPr>
          <w:rFonts w:ascii="Calibri" w:hAnsi="Calibri" w:cs="MgHelveticaUCPol"/>
          <w:sz w:val="20"/>
          <w:szCs w:val="20"/>
        </w:rPr>
        <w:t>Μεσογείων  119, 10192 Αθήνα</w:t>
      </w:r>
    </w:p>
    <w:p w14:paraId="3978F7C0" w14:textId="77777777" w:rsidR="006266C0" w:rsidRDefault="006266C0" w:rsidP="00C238A6">
      <w:pPr>
        <w:rPr>
          <w:rFonts w:ascii="Calibri" w:hAnsi="Calibri" w:cs="MgHelveticaUCPol"/>
          <w:sz w:val="20"/>
          <w:szCs w:val="20"/>
        </w:rPr>
      </w:pPr>
      <w:r>
        <w:rPr>
          <w:rFonts w:ascii="Calibri" w:hAnsi="Calibri" w:cs="MgHelveticaUCPol"/>
          <w:sz w:val="20"/>
          <w:szCs w:val="20"/>
        </w:rPr>
        <w:t xml:space="preserve">                                                                                                                           </w:t>
      </w:r>
      <w:r w:rsidR="00C238A6">
        <w:rPr>
          <w:rFonts w:ascii="Calibri" w:hAnsi="Calibri" w:cs="MgHelveticaUCPol"/>
          <w:sz w:val="20"/>
          <w:szCs w:val="20"/>
        </w:rPr>
        <w:t xml:space="preserve">  </w:t>
      </w:r>
      <w:r>
        <w:rPr>
          <w:rFonts w:ascii="Calibri" w:hAnsi="Calibri" w:cs="MgHelveticaUCPol"/>
          <w:sz w:val="20"/>
          <w:szCs w:val="20"/>
          <w:lang w:val="en-US"/>
        </w:rPr>
        <w:t>FAX</w:t>
      </w:r>
      <w:r w:rsidRPr="003F235C">
        <w:rPr>
          <w:rFonts w:ascii="Calibri" w:hAnsi="Calibri" w:cs="MgHelveticaUCPol"/>
          <w:sz w:val="20"/>
          <w:szCs w:val="20"/>
        </w:rPr>
        <w:t>: 210-</w:t>
      </w:r>
      <w:r w:rsidR="008608C7">
        <w:rPr>
          <w:rFonts w:ascii="Calibri" w:hAnsi="Calibri" w:cs="MgHelveticaUCPol"/>
          <w:sz w:val="20"/>
          <w:szCs w:val="20"/>
        </w:rPr>
        <w:t>6969029</w:t>
      </w:r>
      <w:r>
        <w:rPr>
          <w:rFonts w:ascii="Calibri" w:hAnsi="Calibri" w:cs="MgHelveticaUCPol"/>
          <w:sz w:val="20"/>
          <w:szCs w:val="20"/>
        </w:rPr>
        <w:t xml:space="preserve">                                                                                                   </w:t>
      </w:r>
    </w:p>
    <w:p w14:paraId="70C56527" w14:textId="77777777" w:rsidR="00C238A6" w:rsidRPr="006266C0" w:rsidRDefault="00C238A6" w:rsidP="00C238A6">
      <w:pPr>
        <w:rPr>
          <w:rFonts w:ascii="Calibri" w:hAnsi="Calibri" w:cs="MgHelveticaUCPol"/>
          <w:sz w:val="20"/>
          <w:szCs w:val="20"/>
        </w:rPr>
      </w:pPr>
    </w:p>
    <w:p w14:paraId="5FC6724A" w14:textId="77777777" w:rsidR="006266C0" w:rsidRPr="00606784" w:rsidRDefault="006266C0" w:rsidP="006266C0">
      <w:pPr>
        <w:tabs>
          <w:tab w:val="left" w:pos="5434"/>
        </w:tabs>
        <w:jc w:val="both"/>
        <w:rPr>
          <w:rFonts w:ascii="Calibri" w:hAnsi="Calibri" w:cs="MgHelveticaUCPol"/>
          <w:sz w:val="20"/>
          <w:szCs w:val="20"/>
        </w:rPr>
      </w:pPr>
      <w:r w:rsidRPr="00606784">
        <w:rPr>
          <w:rFonts w:ascii="Calibri" w:hAnsi="Calibri" w:cs="MgHelveticaUCPol"/>
          <w:sz w:val="20"/>
          <w:szCs w:val="20"/>
        </w:rPr>
        <w:t xml:space="preserve">                                                                              </w:t>
      </w:r>
      <w:r>
        <w:rPr>
          <w:rFonts w:ascii="Calibri" w:hAnsi="Calibri" w:cs="MgHelveticaUCPol"/>
          <w:sz w:val="20"/>
          <w:szCs w:val="20"/>
        </w:rPr>
        <w:t xml:space="preserve">                 </w:t>
      </w:r>
      <w:r w:rsidRPr="00D85E09">
        <w:rPr>
          <w:rFonts w:ascii="Calibri" w:hAnsi="Calibri" w:cs="MgHelveticaUCPol"/>
          <w:sz w:val="20"/>
          <w:szCs w:val="20"/>
        </w:rPr>
        <w:t xml:space="preserve">   </w:t>
      </w:r>
      <w:r w:rsidRPr="00F15AF6">
        <w:rPr>
          <w:rFonts w:ascii="Calibri" w:hAnsi="Calibri" w:cs="MgHelveticaUCPol"/>
          <w:sz w:val="20"/>
          <w:szCs w:val="20"/>
        </w:rPr>
        <w:t xml:space="preserve">                </w:t>
      </w:r>
      <w:r w:rsidR="00C238A6">
        <w:rPr>
          <w:rFonts w:ascii="Calibri" w:hAnsi="Calibri" w:cs="MgHelveticaUCPol"/>
          <w:sz w:val="20"/>
          <w:szCs w:val="20"/>
        </w:rPr>
        <w:t xml:space="preserve">  </w:t>
      </w:r>
      <w:r w:rsidRPr="00F15AF6">
        <w:rPr>
          <w:rFonts w:ascii="Calibri" w:hAnsi="Calibri" w:cs="MgHelveticaUCPol"/>
          <w:sz w:val="20"/>
          <w:szCs w:val="20"/>
        </w:rPr>
        <w:t xml:space="preserve">  </w:t>
      </w:r>
      <w:r w:rsidRPr="00606784">
        <w:rPr>
          <w:rFonts w:ascii="Calibri" w:hAnsi="Calibri" w:cs="MgHelveticaUCPol"/>
          <w:sz w:val="20"/>
          <w:szCs w:val="20"/>
        </w:rPr>
        <w:t xml:space="preserve"> </w:t>
      </w:r>
      <w:r w:rsidR="00C238A6">
        <w:rPr>
          <w:rFonts w:ascii="Calibri" w:hAnsi="Calibri" w:cs="MgHelveticaUCPol"/>
          <w:sz w:val="20"/>
          <w:szCs w:val="20"/>
        </w:rPr>
        <w:t>4</w:t>
      </w:r>
      <w:r w:rsidRPr="00606784">
        <w:rPr>
          <w:rFonts w:ascii="Calibri" w:hAnsi="Calibri" w:cs="MgHelveticaUCPol"/>
          <w:sz w:val="20"/>
          <w:szCs w:val="20"/>
        </w:rPr>
        <w:t xml:space="preserve">) </w:t>
      </w:r>
      <w:r w:rsidR="00C238A6">
        <w:rPr>
          <w:rFonts w:ascii="Calibri" w:hAnsi="Calibri" w:cs="MgHelveticaUCPol"/>
          <w:sz w:val="20"/>
          <w:szCs w:val="20"/>
        </w:rPr>
        <w:t xml:space="preserve"> </w:t>
      </w:r>
      <w:r w:rsidRPr="00606784">
        <w:rPr>
          <w:rFonts w:ascii="Calibri" w:hAnsi="Calibri" w:cs="MgHelveticaUCPol"/>
          <w:sz w:val="20"/>
          <w:szCs w:val="20"/>
        </w:rPr>
        <w:t xml:space="preserve">ΠΕΡΙΦΕΡΕΙΑ ΑΤΤΙΚΗΣ </w:t>
      </w:r>
      <w:r>
        <w:rPr>
          <w:rFonts w:ascii="Calibri" w:hAnsi="Calibri" w:cs="MgHelveticaUCPol"/>
          <w:sz w:val="20"/>
          <w:szCs w:val="20"/>
        </w:rPr>
        <w:t xml:space="preserve">/ Π.Ε ΔΥΤ. ΑΤΤΙΚΗΣ </w:t>
      </w:r>
    </w:p>
    <w:p w14:paraId="5B1B7B17" w14:textId="77777777" w:rsidR="006266C0" w:rsidRPr="00D16907" w:rsidRDefault="006266C0" w:rsidP="006266C0">
      <w:pPr>
        <w:tabs>
          <w:tab w:val="left" w:pos="851"/>
        </w:tabs>
        <w:rPr>
          <w:rFonts w:ascii="Calibri" w:hAnsi="Calibri" w:cs="MgHelveticaUCPol"/>
          <w:sz w:val="20"/>
          <w:szCs w:val="20"/>
        </w:rPr>
      </w:pPr>
      <w:r w:rsidRPr="00606784">
        <w:rPr>
          <w:rFonts w:ascii="Calibri" w:hAnsi="Calibri" w:cs="MgHelveticaUCPol"/>
          <w:sz w:val="20"/>
          <w:szCs w:val="20"/>
        </w:rPr>
        <w:t xml:space="preserve">                                                                                                      </w:t>
      </w:r>
      <w:r>
        <w:rPr>
          <w:rFonts w:ascii="Calibri" w:hAnsi="Calibri" w:cs="MgHelveticaUCPol"/>
          <w:sz w:val="20"/>
          <w:szCs w:val="20"/>
        </w:rPr>
        <w:t xml:space="preserve">                 </w:t>
      </w:r>
      <w:r w:rsidRPr="008450E6">
        <w:rPr>
          <w:rFonts w:ascii="Calibri" w:hAnsi="Calibri" w:cs="MgHelveticaUCPol"/>
          <w:sz w:val="20"/>
          <w:szCs w:val="20"/>
        </w:rPr>
        <w:t xml:space="preserve">   </w:t>
      </w:r>
      <w:r w:rsidR="00C238A6">
        <w:rPr>
          <w:rFonts w:ascii="Calibri" w:hAnsi="Calibri" w:cs="MgHelveticaUCPol"/>
          <w:sz w:val="20"/>
          <w:szCs w:val="20"/>
        </w:rPr>
        <w:t xml:space="preserve">   </w:t>
      </w:r>
      <w:r w:rsidRPr="00D16907">
        <w:rPr>
          <w:rFonts w:ascii="Calibri" w:hAnsi="Calibri" w:cs="MgHelveticaUCPol"/>
          <w:sz w:val="20"/>
          <w:szCs w:val="20"/>
        </w:rPr>
        <w:t xml:space="preserve">Τμήμα Περιβάλλοντος &amp; </w:t>
      </w:r>
      <w:proofErr w:type="spellStart"/>
      <w:r w:rsidRPr="00D16907">
        <w:rPr>
          <w:rFonts w:ascii="Calibri" w:hAnsi="Calibri" w:cs="MgHelveticaUCPol"/>
          <w:sz w:val="20"/>
          <w:szCs w:val="20"/>
        </w:rPr>
        <w:t>Υδροοικονομίας</w:t>
      </w:r>
      <w:proofErr w:type="spellEnd"/>
      <w:r w:rsidRPr="00D16907">
        <w:rPr>
          <w:rFonts w:ascii="Calibri" w:hAnsi="Calibri" w:cs="MgHelveticaUCPol"/>
          <w:sz w:val="20"/>
          <w:szCs w:val="20"/>
        </w:rPr>
        <w:t xml:space="preserve">                     </w:t>
      </w:r>
    </w:p>
    <w:p w14:paraId="484E0503" w14:textId="77777777" w:rsidR="006266C0" w:rsidRPr="008450E6" w:rsidRDefault="006266C0" w:rsidP="006266C0">
      <w:pPr>
        <w:rPr>
          <w:rFonts w:ascii="Calibri" w:hAnsi="Calibri" w:cs="MgHelveticaUCPol"/>
          <w:sz w:val="20"/>
          <w:szCs w:val="20"/>
        </w:rPr>
      </w:pPr>
      <w:r w:rsidRPr="00606784">
        <w:rPr>
          <w:rFonts w:ascii="Calibri" w:hAnsi="Calibri" w:cs="MgHelveticaUCPol"/>
          <w:b/>
          <w:sz w:val="20"/>
          <w:szCs w:val="20"/>
        </w:rPr>
        <w:t xml:space="preserve">                                                                                                      </w:t>
      </w:r>
      <w:r>
        <w:rPr>
          <w:rFonts w:ascii="Calibri" w:hAnsi="Calibri" w:cs="MgHelveticaUCPol"/>
          <w:b/>
          <w:sz w:val="20"/>
          <w:szCs w:val="20"/>
        </w:rPr>
        <w:t xml:space="preserve">                 </w:t>
      </w:r>
      <w:r w:rsidRPr="008450E6">
        <w:rPr>
          <w:rFonts w:ascii="Calibri" w:hAnsi="Calibri" w:cs="MgHelveticaUCPol"/>
          <w:b/>
          <w:sz w:val="20"/>
          <w:szCs w:val="20"/>
        </w:rPr>
        <w:t xml:space="preserve">   </w:t>
      </w:r>
      <w:r w:rsidR="00C238A6">
        <w:rPr>
          <w:rFonts w:ascii="Calibri" w:hAnsi="Calibri" w:cs="MgHelveticaUCPol"/>
          <w:b/>
          <w:sz w:val="20"/>
          <w:szCs w:val="20"/>
        </w:rPr>
        <w:t xml:space="preserve">   </w:t>
      </w:r>
      <w:r w:rsidRPr="00606784">
        <w:rPr>
          <w:rFonts w:ascii="Calibri" w:hAnsi="Calibri" w:cs="MgHelveticaUCPol"/>
          <w:sz w:val="20"/>
          <w:szCs w:val="20"/>
        </w:rPr>
        <w:t xml:space="preserve">Ηρώων Πολυτεχνείου 78, </w:t>
      </w:r>
      <w:r>
        <w:rPr>
          <w:rFonts w:ascii="Calibri" w:hAnsi="Calibri" w:cs="MgHelveticaUCPol"/>
          <w:sz w:val="20"/>
          <w:szCs w:val="20"/>
        </w:rPr>
        <w:t>19200 ΕΛΕΥΣΙΝΑ</w:t>
      </w:r>
    </w:p>
    <w:p w14:paraId="74230DE4" w14:textId="77777777" w:rsidR="006266C0" w:rsidRDefault="006266C0" w:rsidP="006266C0">
      <w:pPr>
        <w:tabs>
          <w:tab w:val="left" w:pos="5245"/>
        </w:tabs>
        <w:rPr>
          <w:rFonts w:ascii="Calibri" w:hAnsi="Calibri" w:cs="MgHelveticaUCPol"/>
          <w:sz w:val="20"/>
          <w:szCs w:val="20"/>
        </w:rPr>
      </w:pPr>
      <w:r w:rsidRPr="008450E6">
        <w:rPr>
          <w:rFonts w:ascii="Calibri" w:hAnsi="Calibri" w:cs="MgHelveticaUCPol"/>
          <w:sz w:val="20"/>
          <w:szCs w:val="20"/>
        </w:rPr>
        <w:t xml:space="preserve">                                                                                                                        </w:t>
      </w:r>
      <w:r w:rsidR="00C238A6">
        <w:rPr>
          <w:rFonts w:ascii="Calibri" w:hAnsi="Calibri" w:cs="MgHelveticaUCPol"/>
          <w:sz w:val="20"/>
          <w:szCs w:val="20"/>
        </w:rPr>
        <w:t xml:space="preserve">  </w:t>
      </w:r>
      <w:r w:rsidRPr="008450E6">
        <w:rPr>
          <w:rFonts w:ascii="Calibri" w:hAnsi="Calibri" w:cs="MgHelveticaUCPol"/>
          <w:sz w:val="20"/>
          <w:szCs w:val="20"/>
        </w:rPr>
        <w:t xml:space="preserve">  </w:t>
      </w:r>
      <w:r w:rsidR="00C238A6">
        <w:rPr>
          <w:rFonts w:ascii="Calibri" w:hAnsi="Calibri" w:cs="MgHelveticaUCPol"/>
          <w:sz w:val="20"/>
          <w:szCs w:val="20"/>
        </w:rPr>
        <w:t xml:space="preserve"> </w:t>
      </w:r>
      <w:r>
        <w:rPr>
          <w:rFonts w:ascii="Calibri" w:hAnsi="Calibri" w:cs="MgHelveticaUCPol"/>
          <w:sz w:val="20"/>
          <w:szCs w:val="20"/>
          <w:lang w:val="en-US"/>
        </w:rPr>
        <w:t>FAX</w:t>
      </w:r>
      <w:r w:rsidRPr="008450E6">
        <w:rPr>
          <w:rFonts w:ascii="Calibri" w:hAnsi="Calibri" w:cs="MgHelveticaUCPol"/>
          <w:sz w:val="20"/>
          <w:szCs w:val="20"/>
        </w:rPr>
        <w:t>:</w:t>
      </w:r>
      <w:r w:rsidRPr="003F235C">
        <w:rPr>
          <w:rFonts w:ascii="Calibri" w:hAnsi="Calibri" w:cs="MgHelveticaUCPol"/>
          <w:sz w:val="20"/>
          <w:szCs w:val="20"/>
        </w:rPr>
        <w:t xml:space="preserve"> </w:t>
      </w:r>
      <w:r>
        <w:rPr>
          <w:rFonts w:ascii="Calibri" w:hAnsi="Calibri" w:cs="MgHelveticaUCPol"/>
          <w:sz w:val="20"/>
          <w:szCs w:val="20"/>
        </w:rPr>
        <w:t>2132047103</w:t>
      </w:r>
    </w:p>
    <w:p w14:paraId="7FD8E0CE" w14:textId="77777777" w:rsidR="00EC25F5" w:rsidRDefault="00EC25F5" w:rsidP="006266C0">
      <w:pPr>
        <w:tabs>
          <w:tab w:val="left" w:pos="5245"/>
        </w:tabs>
        <w:rPr>
          <w:rFonts w:ascii="Calibri" w:hAnsi="Calibri" w:cs="MgHelveticaUCPol"/>
          <w:sz w:val="20"/>
          <w:szCs w:val="20"/>
        </w:rPr>
      </w:pPr>
    </w:p>
    <w:p w14:paraId="1B9DB5EF" w14:textId="3412AF4B" w:rsidR="00EC25F5" w:rsidRPr="005855D8" w:rsidRDefault="00EC25F5" w:rsidP="00287C79">
      <w:pPr>
        <w:tabs>
          <w:tab w:val="left" w:pos="5434"/>
        </w:tabs>
        <w:jc w:val="both"/>
        <w:rPr>
          <w:rFonts w:ascii="Calibri" w:hAnsi="Calibri" w:cs="MgHelveticaUCPol"/>
          <w:sz w:val="20"/>
          <w:szCs w:val="20"/>
        </w:rPr>
      </w:pPr>
      <w:r w:rsidRPr="00606784">
        <w:rPr>
          <w:rFonts w:ascii="Calibri" w:hAnsi="Calibri" w:cs="MgHelveticaUCPol"/>
          <w:sz w:val="20"/>
          <w:szCs w:val="20"/>
        </w:rPr>
        <w:t xml:space="preserve">                                                                              </w:t>
      </w:r>
      <w:r>
        <w:rPr>
          <w:rFonts w:ascii="Calibri" w:hAnsi="Calibri" w:cs="MgHelveticaUCPol"/>
          <w:sz w:val="20"/>
          <w:szCs w:val="20"/>
        </w:rPr>
        <w:t xml:space="preserve">                 </w:t>
      </w:r>
      <w:r w:rsidRPr="00D85E09">
        <w:rPr>
          <w:rFonts w:ascii="Calibri" w:hAnsi="Calibri" w:cs="MgHelveticaUCPol"/>
          <w:sz w:val="20"/>
          <w:szCs w:val="20"/>
        </w:rPr>
        <w:t xml:space="preserve">   </w:t>
      </w:r>
      <w:r w:rsidRPr="00F15AF6">
        <w:rPr>
          <w:rFonts w:ascii="Calibri" w:hAnsi="Calibri" w:cs="MgHelveticaUCPol"/>
          <w:sz w:val="20"/>
          <w:szCs w:val="20"/>
        </w:rPr>
        <w:t xml:space="preserve">                  </w:t>
      </w:r>
      <w:r w:rsidR="00C238A6">
        <w:rPr>
          <w:rFonts w:ascii="Calibri" w:hAnsi="Calibri" w:cs="MgHelveticaUCPol"/>
          <w:sz w:val="20"/>
          <w:szCs w:val="20"/>
        </w:rPr>
        <w:t xml:space="preserve">   </w:t>
      </w:r>
    </w:p>
    <w:p w14:paraId="0C5956E9" w14:textId="77777777" w:rsidR="006266C0" w:rsidRPr="00D85E09" w:rsidRDefault="006266C0" w:rsidP="006266C0">
      <w:pPr>
        <w:rPr>
          <w:rFonts w:ascii="Calibri" w:hAnsi="Calibri" w:cs="MgHelveticaUCPol"/>
          <w:sz w:val="20"/>
          <w:szCs w:val="20"/>
        </w:rPr>
      </w:pPr>
    </w:p>
    <w:p w14:paraId="5A67EE40" w14:textId="42545296" w:rsidR="006266C0" w:rsidRDefault="006266C0" w:rsidP="006266C0">
      <w:pPr>
        <w:spacing w:line="360" w:lineRule="auto"/>
        <w:ind w:left="1134" w:hanging="708"/>
        <w:jc w:val="both"/>
        <w:rPr>
          <w:rFonts w:ascii="Calibri" w:hAnsi="Calibri" w:cs="MgHelveticaUCPol"/>
          <w:b/>
        </w:rPr>
      </w:pPr>
      <w:r w:rsidRPr="00076E90">
        <w:rPr>
          <w:rFonts w:ascii="Calibri" w:hAnsi="Calibri" w:cs="MgHelveticaUCPol"/>
          <w:b/>
        </w:rPr>
        <w:t>Θέμα:</w:t>
      </w:r>
      <w:r>
        <w:rPr>
          <w:rFonts w:ascii="Calibri" w:hAnsi="Calibri" w:cs="MgHelveticaUCPol"/>
        </w:rPr>
        <w:t xml:space="preserve"> </w:t>
      </w:r>
      <w:r w:rsidR="000E372C">
        <w:rPr>
          <w:rFonts w:ascii="Calibri" w:hAnsi="Calibri" w:cs="MgHelveticaUCPol"/>
          <w:b/>
        </w:rPr>
        <w:t>Συμβάντα έντονης δυσοσμίας σε Ελευσίνα και Ασπρόπυργο από την λειτουργία των διυλιστηρίων των ΕΛΠΕ.</w:t>
      </w:r>
    </w:p>
    <w:p w14:paraId="37F10A7A" w14:textId="77777777" w:rsidR="00287C79" w:rsidRDefault="00287C79" w:rsidP="006266C0">
      <w:pPr>
        <w:spacing w:line="360" w:lineRule="auto"/>
        <w:ind w:left="1134" w:hanging="708"/>
        <w:jc w:val="both"/>
        <w:rPr>
          <w:rFonts w:ascii="Calibri" w:hAnsi="Calibri" w:cs="MgHelveticaUCPol"/>
          <w:b/>
        </w:rPr>
      </w:pPr>
    </w:p>
    <w:p w14:paraId="3DDD9147" w14:textId="00925BC5" w:rsidR="000E372C" w:rsidRDefault="00287C79" w:rsidP="00287C79">
      <w:pPr>
        <w:spacing w:line="360" w:lineRule="auto"/>
        <w:ind w:left="426" w:hanging="426"/>
        <w:jc w:val="both"/>
        <w:rPr>
          <w:rFonts w:ascii="Calibri" w:hAnsi="Calibri" w:cs="MgHelveticaUCPol"/>
        </w:rPr>
      </w:pPr>
      <w:r>
        <w:rPr>
          <w:rFonts w:ascii="Calibri" w:hAnsi="Calibri" w:cs="MgHelveticaUCPol"/>
        </w:rPr>
        <w:t xml:space="preserve">        </w:t>
      </w:r>
      <w:r w:rsidR="00615329">
        <w:rPr>
          <w:rFonts w:ascii="Calibri" w:hAnsi="Calibri" w:cs="MgHelveticaUCPol"/>
        </w:rPr>
        <w:t>Κύριε</w:t>
      </w:r>
      <w:r w:rsidR="000E372C">
        <w:rPr>
          <w:rFonts w:ascii="Calibri" w:hAnsi="Calibri" w:cs="MgHelveticaUCPol"/>
        </w:rPr>
        <w:t xml:space="preserve"> Υπουργέ, </w:t>
      </w:r>
    </w:p>
    <w:p w14:paraId="781B144D" w14:textId="77777777" w:rsidR="000E372C" w:rsidRDefault="000E372C" w:rsidP="000E372C">
      <w:pPr>
        <w:spacing w:line="360" w:lineRule="auto"/>
        <w:ind w:left="426"/>
        <w:jc w:val="both"/>
        <w:rPr>
          <w:rFonts w:ascii="Calibri" w:hAnsi="Calibri" w:cs="MgHelveticaUCPol"/>
        </w:rPr>
      </w:pPr>
      <w:r>
        <w:rPr>
          <w:rFonts w:ascii="Calibri" w:hAnsi="Calibri" w:cs="MgHelveticaUCPol"/>
        </w:rPr>
        <w:t xml:space="preserve">Τα </w:t>
      </w:r>
      <w:r w:rsidR="00615329">
        <w:rPr>
          <w:rFonts w:ascii="Calibri" w:hAnsi="Calibri" w:cs="MgHelveticaUCPol"/>
        </w:rPr>
        <w:t xml:space="preserve">τελευταία </w:t>
      </w:r>
      <w:r>
        <w:rPr>
          <w:rFonts w:ascii="Calibri" w:hAnsi="Calibri" w:cs="MgHelveticaUCPol"/>
        </w:rPr>
        <w:t xml:space="preserve">συχνά περιστατικά έντονης δυσοσμίας από την λειτουργία των 2 διυλιστηρίων </w:t>
      </w:r>
      <w:r w:rsidR="00615329">
        <w:rPr>
          <w:rFonts w:ascii="Calibri" w:hAnsi="Calibri" w:cs="MgHelveticaUCPol"/>
        </w:rPr>
        <w:t xml:space="preserve">των ΕΛΠΕ που πλήττουν την Ελευσίνα, την Μάνδρα, </w:t>
      </w:r>
      <w:r>
        <w:rPr>
          <w:rFonts w:ascii="Calibri" w:hAnsi="Calibri" w:cs="MgHelveticaUCPol"/>
        </w:rPr>
        <w:t xml:space="preserve">την Μαγούλα </w:t>
      </w:r>
      <w:r w:rsidR="00615329">
        <w:rPr>
          <w:rFonts w:ascii="Calibri" w:hAnsi="Calibri" w:cs="MgHelveticaUCPol"/>
        </w:rPr>
        <w:t xml:space="preserve"> αλλά και τον Ασπρόπυργο κατά τις τελευταίες ημέρες</w:t>
      </w:r>
      <w:r w:rsidR="00E121C6">
        <w:rPr>
          <w:rFonts w:ascii="Calibri" w:hAnsi="Calibri" w:cs="MgHelveticaUCPol"/>
        </w:rPr>
        <w:t>,</w:t>
      </w:r>
      <w:r w:rsidR="00615329">
        <w:rPr>
          <w:rFonts w:ascii="Calibri" w:hAnsi="Calibri" w:cs="MgHelveticaUCPol"/>
        </w:rPr>
        <w:t xml:space="preserve"> </w:t>
      </w:r>
      <w:r>
        <w:rPr>
          <w:rFonts w:ascii="Calibri" w:hAnsi="Calibri" w:cs="MgHelveticaUCPol"/>
        </w:rPr>
        <w:t>υποβαθμίζουν την ποιότητα ζωής των κατοίκων</w:t>
      </w:r>
      <w:r w:rsidR="00615329">
        <w:rPr>
          <w:rFonts w:ascii="Calibri" w:hAnsi="Calibri" w:cs="MgHelveticaUCPol"/>
        </w:rPr>
        <w:t>, υπονομεύουν την υγεία τους και προκαλούν την δικαιολογημένη αγανάκτησή τους.</w:t>
      </w:r>
    </w:p>
    <w:p w14:paraId="41E6C110" w14:textId="77777777" w:rsidR="00A95D35" w:rsidRDefault="00A95D35" w:rsidP="000E372C">
      <w:pPr>
        <w:spacing w:line="360" w:lineRule="auto"/>
        <w:ind w:left="426"/>
        <w:jc w:val="both"/>
        <w:rPr>
          <w:rFonts w:ascii="Calibri" w:hAnsi="Calibri" w:cs="MgHelveticaUCPol"/>
        </w:rPr>
      </w:pPr>
    </w:p>
    <w:p w14:paraId="4C895CA7" w14:textId="07019918" w:rsidR="00EB30EE" w:rsidRPr="00EB30EE" w:rsidRDefault="00EB30EE" w:rsidP="000E372C">
      <w:pPr>
        <w:spacing w:line="360" w:lineRule="auto"/>
        <w:ind w:left="426"/>
        <w:jc w:val="both"/>
        <w:rPr>
          <w:rFonts w:ascii="Calibri" w:hAnsi="Calibri" w:cs="MgHelveticaUCPol"/>
        </w:rPr>
      </w:pPr>
      <w:r>
        <w:rPr>
          <w:rFonts w:ascii="Calibri" w:hAnsi="Calibri" w:cs="MgHelveticaUCPol"/>
        </w:rPr>
        <w:lastRenderedPageBreak/>
        <w:t>Ενδεικτικά, μόνο την τελευταία εβδομάδα, καταγράφηκαν περιστατικά έντονης αφόρητης  δυσοσμίας «αερίου</w:t>
      </w:r>
      <w:r w:rsidR="00E84CDE">
        <w:rPr>
          <w:rFonts w:ascii="Calibri" w:hAnsi="Calibri" w:cs="MgHelveticaUCPol"/>
        </w:rPr>
        <w:t xml:space="preserve"> - πετρελαίου</w:t>
      </w:r>
      <w:r>
        <w:rPr>
          <w:rFonts w:ascii="Calibri" w:hAnsi="Calibri" w:cs="MgHelveticaUCPol"/>
        </w:rPr>
        <w:t xml:space="preserve">» στην Ελευσίνα στις 26/7 κατά τις βραδινές ώρες, στις 27/7 το πρωί από τις  9 </w:t>
      </w:r>
      <w:proofErr w:type="spellStart"/>
      <w:r>
        <w:rPr>
          <w:rFonts w:ascii="Calibri" w:hAnsi="Calibri" w:cs="MgHelveticaUCPol"/>
        </w:rPr>
        <w:t>π.μ</w:t>
      </w:r>
      <w:proofErr w:type="spellEnd"/>
      <w:r>
        <w:rPr>
          <w:rFonts w:ascii="Calibri" w:hAnsi="Calibri" w:cs="MgHelveticaUCPol"/>
        </w:rPr>
        <w:t xml:space="preserve"> έως 10.30  </w:t>
      </w:r>
      <w:proofErr w:type="spellStart"/>
      <w:r>
        <w:rPr>
          <w:rFonts w:ascii="Calibri" w:hAnsi="Calibri" w:cs="MgHelveticaUCPol"/>
        </w:rPr>
        <w:t>π.μ</w:t>
      </w:r>
      <w:proofErr w:type="spellEnd"/>
      <w:r>
        <w:rPr>
          <w:rFonts w:ascii="Calibri" w:hAnsi="Calibri" w:cs="MgHelveticaUCPol"/>
        </w:rPr>
        <w:t xml:space="preserve"> και το απόγευμα  από τις 2 </w:t>
      </w:r>
      <w:proofErr w:type="spellStart"/>
      <w:r>
        <w:rPr>
          <w:rFonts w:ascii="Calibri" w:hAnsi="Calibri" w:cs="MgHelveticaUCPol"/>
        </w:rPr>
        <w:t>μμ</w:t>
      </w:r>
      <w:proofErr w:type="spellEnd"/>
      <w:r>
        <w:rPr>
          <w:rFonts w:ascii="Calibri" w:hAnsi="Calibri" w:cs="MgHelveticaUCPol"/>
        </w:rPr>
        <w:t xml:space="preserve"> έως τις 5 </w:t>
      </w:r>
      <w:proofErr w:type="spellStart"/>
      <w:r>
        <w:rPr>
          <w:rFonts w:ascii="Calibri" w:hAnsi="Calibri" w:cs="MgHelveticaUCPol"/>
        </w:rPr>
        <w:t>μμ</w:t>
      </w:r>
      <w:proofErr w:type="spellEnd"/>
      <w:r>
        <w:rPr>
          <w:rFonts w:ascii="Calibri" w:hAnsi="Calibri" w:cs="MgHelveticaUCPol"/>
        </w:rPr>
        <w:t xml:space="preserve">, στις 29/7 από τις 2 </w:t>
      </w:r>
      <w:proofErr w:type="spellStart"/>
      <w:r>
        <w:rPr>
          <w:rFonts w:ascii="Calibri" w:hAnsi="Calibri" w:cs="MgHelveticaUCPol"/>
        </w:rPr>
        <w:t>μμ</w:t>
      </w:r>
      <w:proofErr w:type="spellEnd"/>
      <w:r>
        <w:rPr>
          <w:rFonts w:ascii="Calibri" w:hAnsi="Calibri" w:cs="MgHelveticaUCPol"/>
        </w:rPr>
        <w:t xml:space="preserve"> έως τις 3 </w:t>
      </w:r>
      <w:proofErr w:type="spellStart"/>
      <w:r>
        <w:rPr>
          <w:rFonts w:ascii="Calibri" w:hAnsi="Calibri" w:cs="MgHelveticaUCPol"/>
        </w:rPr>
        <w:t>μμ</w:t>
      </w:r>
      <w:proofErr w:type="spellEnd"/>
      <w:r>
        <w:rPr>
          <w:rFonts w:ascii="Calibri" w:hAnsi="Calibri" w:cs="MgHelveticaUCPol"/>
        </w:rPr>
        <w:t xml:space="preserve"> </w:t>
      </w:r>
      <w:r w:rsidR="00A95D35">
        <w:rPr>
          <w:rFonts w:ascii="Calibri" w:hAnsi="Calibri" w:cs="MgHelveticaUCPol"/>
        </w:rPr>
        <w:t xml:space="preserve">ενώ οι κάτοικοι των Εργατικών Κατοικιών </w:t>
      </w:r>
      <w:r w:rsidR="00E84CDE">
        <w:rPr>
          <w:rFonts w:ascii="Calibri" w:hAnsi="Calibri" w:cs="MgHelveticaUCPol"/>
        </w:rPr>
        <w:t xml:space="preserve">Μάνδρας </w:t>
      </w:r>
      <w:r w:rsidR="00A95D35">
        <w:rPr>
          <w:rFonts w:ascii="Calibri" w:hAnsi="Calibri" w:cs="MgHelveticaUCPol"/>
        </w:rPr>
        <w:t xml:space="preserve">διαμαρτύρονται </w:t>
      </w:r>
      <w:r w:rsidR="00F85DDF">
        <w:rPr>
          <w:rFonts w:ascii="Calibri" w:hAnsi="Calibri" w:cs="MgHelveticaUCPol"/>
        </w:rPr>
        <w:t xml:space="preserve">δικαιολογημένα </w:t>
      </w:r>
      <w:r w:rsidR="00A95D35">
        <w:rPr>
          <w:rFonts w:ascii="Calibri" w:hAnsi="Calibri" w:cs="MgHelveticaUCPol"/>
        </w:rPr>
        <w:t>για μονιμότερη έκθεση. Τέλος</w:t>
      </w:r>
      <w:r w:rsidR="00E84CDE">
        <w:rPr>
          <w:rFonts w:ascii="Calibri" w:hAnsi="Calibri" w:cs="MgHelveticaUCPol"/>
        </w:rPr>
        <w:t>,</w:t>
      </w:r>
      <w:r w:rsidR="00A95D35">
        <w:rPr>
          <w:rFonts w:ascii="Calibri" w:hAnsi="Calibri" w:cs="MgHelveticaUCPol"/>
        </w:rPr>
        <w:t xml:space="preserve"> έντονη δυσοσμία αερίου κατά την τελευταία εβδομάδα διαπιστώθηκε στην Μάνδρα καθώς και στην Μαγούλα με αποκορύφ</w:t>
      </w:r>
      <w:r w:rsidR="00F85DDF">
        <w:rPr>
          <w:rFonts w:ascii="Calibri" w:hAnsi="Calibri" w:cs="MgHelveticaUCPol"/>
        </w:rPr>
        <w:t>ωμα το χθεσινοβραδι</w:t>
      </w:r>
      <w:r w:rsidR="00A95D35">
        <w:rPr>
          <w:rFonts w:ascii="Calibri" w:hAnsi="Calibri" w:cs="MgHelveticaUCPol"/>
        </w:rPr>
        <w:t>νό περιστατικό για περισσότερο από μιάμιση ώρα μετά τα μεσάνυχτα στην Μαγούλα. Πιο εκτεθειμένος παραμένει  ο οικιστικός ιστός του Ασπροπύργου και μάλιστα με μεγαλύτερο διάστημα έκθεσης.</w:t>
      </w:r>
    </w:p>
    <w:p w14:paraId="4CB44457" w14:textId="77777777" w:rsidR="00A95D35" w:rsidRDefault="00A95D35" w:rsidP="000E372C">
      <w:pPr>
        <w:spacing w:line="360" w:lineRule="auto"/>
        <w:ind w:left="426"/>
        <w:jc w:val="both"/>
        <w:rPr>
          <w:rFonts w:ascii="Calibri" w:hAnsi="Calibri" w:cs="MgHelveticaUCPol"/>
        </w:rPr>
      </w:pPr>
    </w:p>
    <w:p w14:paraId="3AAE96FF" w14:textId="4BF76315" w:rsidR="00615329" w:rsidRDefault="00615329" w:rsidP="000E372C">
      <w:pPr>
        <w:spacing w:line="360" w:lineRule="auto"/>
        <w:ind w:left="426"/>
        <w:jc w:val="both"/>
        <w:rPr>
          <w:rFonts w:ascii="Calibri" w:hAnsi="Calibri" w:cs="MgHelveticaUCPol"/>
        </w:rPr>
      </w:pPr>
      <w:r>
        <w:rPr>
          <w:rFonts w:ascii="Calibri" w:hAnsi="Calibri" w:cs="MgHelveticaUCPol"/>
        </w:rPr>
        <w:t xml:space="preserve">Έτσι, εκτός από τις δυσλειτουργίες, τόσο στο διυλιστήριο της Ελευσίνας </w:t>
      </w:r>
      <w:r w:rsidR="008E2EC9">
        <w:rPr>
          <w:rFonts w:ascii="Calibri" w:hAnsi="Calibri" w:cs="MgHelveticaUCPol"/>
        </w:rPr>
        <w:t xml:space="preserve">– που οδήγησαν σε νέο πρόωρο </w:t>
      </w:r>
      <w:r w:rsidR="008E2EC9">
        <w:rPr>
          <w:rFonts w:ascii="Calibri" w:hAnsi="Calibri" w:cs="MgHelveticaUCPol"/>
          <w:lang w:val="en-US"/>
        </w:rPr>
        <w:t>Shutdown</w:t>
      </w:r>
      <w:r w:rsidR="008E2EC9" w:rsidRPr="008E2EC9">
        <w:rPr>
          <w:rFonts w:ascii="Calibri" w:hAnsi="Calibri" w:cs="MgHelveticaUCPol"/>
        </w:rPr>
        <w:t xml:space="preserve"> </w:t>
      </w:r>
      <w:r w:rsidR="008E2EC9">
        <w:rPr>
          <w:rFonts w:ascii="Calibri" w:hAnsi="Calibri" w:cs="MgHelveticaUCPol"/>
        </w:rPr>
        <w:t xml:space="preserve">την εγκατάσταση - </w:t>
      </w:r>
      <w:r>
        <w:rPr>
          <w:rFonts w:ascii="Calibri" w:hAnsi="Calibri" w:cs="MgHelveticaUCPol"/>
        </w:rPr>
        <w:t>όσο και στο διυλιστήριο του Ασπροπύργου</w:t>
      </w:r>
      <w:r w:rsidR="008E2EC9">
        <w:rPr>
          <w:rFonts w:ascii="Calibri" w:hAnsi="Calibri" w:cs="MgHelveticaUCPol"/>
        </w:rPr>
        <w:t xml:space="preserve"> ( όπως πρόσφατα στις </w:t>
      </w:r>
      <w:r w:rsidR="001E7F9C">
        <w:rPr>
          <w:rFonts w:ascii="Calibri" w:hAnsi="Calibri" w:cs="MgHelveticaUCPol"/>
        </w:rPr>
        <w:t>11/7)</w:t>
      </w:r>
      <w:r>
        <w:rPr>
          <w:rFonts w:ascii="Calibri" w:hAnsi="Calibri" w:cs="MgHelveticaUCPol"/>
        </w:rPr>
        <w:t xml:space="preserve">, που γίνονται αιτία για να απελευθερωθούν στην ατμόσφαιρα του </w:t>
      </w:r>
      <w:proofErr w:type="spellStart"/>
      <w:r>
        <w:rPr>
          <w:rFonts w:ascii="Calibri" w:hAnsi="Calibri" w:cs="MgHelveticaUCPol"/>
        </w:rPr>
        <w:t>Θριάσιου</w:t>
      </w:r>
      <w:proofErr w:type="spellEnd"/>
      <w:r>
        <w:rPr>
          <w:rFonts w:ascii="Calibri" w:hAnsi="Calibri" w:cs="MgHelveticaUCPol"/>
        </w:rPr>
        <w:t xml:space="preserve"> Πεδίου χιλιάδες κυβικά μέτρα </w:t>
      </w:r>
      <w:proofErr w:type="spellStart"/>
      <w:r>
        <w:rPr>
          <w:rFonts w:ascii="Calibri" w:hAnsi="Calibri" w:cs="MgHelveticaUCPol"/>
        </w:rPr>
        <w:t>απαερίων</w:t>
      </w:r>
      <w:proofErr w:type="spellEnd"/>
      <w:r>
        <w:rPr>
          <w:rFonts w:ascii="Calibri" w:hAnsi="Calibri" w:cs="MgHelveticaUCPol"/>
        </w:rPr>
        <w:t>, προστίθενται και οι οσμές των 2 διυλιστηρίων που συναγωνίζονται τις έντονες οσμές του ΧΥΤΑ της Φυλής οι οποίες</w:t>
      </w:r>
      <w:r w:rsidR="00F85DDF">
        <w:rPr>
          <w:rFonts w:ascii="Calibri" w:hAnsi="Calibri" w:cs="MgHelveticaUCPol"/>
        </w:rPr>
        <w:t>,</w:t>
      </w:r>
      <w:r>
        <w:rPr>
          <w:rFonts w:ascii="Calibri" w:hAnsi="Calibri" w:cs="MgHelveticaUCPol"/>
        </w:rPr>
        <w:t xml:space="preserve"> με ανατολικούς ανέμους</w:t>
      </w:r>
      <w:r w:rsidR="00F85DDF">
        <w:rPr>
          <w:rFonts w:ascii="Calibri" w:hAnsi="Calibri" w:cs="MgHelveticaUCPol"/>
        </w:rPr>
        <w:t>,</w:t>
      </w:r>
      <w:r>
        <w:rPr>
          <w:rFonts w:ascii="Calibri" w:hAnsi="Calibri" w:cs="MgHelveticaUCPol"/>
        </w:rPr>
        <w:t xml:space="preserve"> </w:t>
      </w:r>
      <w:r w:rsidR="008E2EC9">
        <w:rPr>
          <w:rFonts w:ascii="Calibri" w:hAnsi="Calibri" w:cs="MgHelveticaUCPol"/>
        </w:rPr>
        <w:t xml:space="preserve">συμπληρώνουν το </w:t>
      </w:r>
      <w:r w:rsidR="00287C79">
        <w:rPr>
          <w:rFonts w:ascii="Calibri" w:hAnsi="Calibri" w:cs="MgHelveticaUCPol"/>
        </w:rPr>
        <w:t>κοκτέι</w:t>
      </w:r>
      <w:r w:rsidR="00E84CDE">
        <w:rPr>
          <w:rFonts w:ascii="Calibri" w:hAnsi="Calibri" w:cs="MgHelveticaUCPol"/>
        </w:rPr>
        <w:t>λ</w:t>
      </w:r>
      <w:r w:rsidR="008E2EC9">
        <w:rPr>
          <w:rFonts w:ascii="Calibri" w:hAnsi="Calibri" w:cs="MgHelveticaUCPol"/>
        </w:rPr>
        <w:t xml:space="preserve"> του ρυπαντικού φορτίου στο οποίο εκτίθεται καθημερινά ο πληθυσμός του </w:t>
      </w:r>
      <w:proofErr w:type="spellStart"/>
      <w:r w:rsidR="008E2EC9">
        <w:rPr>
          <w:rFonts w:ascii="Calibri" w:hAnsi="Calibri" w:cs="MgHelveticaUCPol"/>
        </w:rPr>
        <w:t>Θριάσιου</w:t>
      </w:r>
      <w:proofErr w:type="spellEnd"/>
      <w:r w:rsidR="008E2EC9">
        <w:rPr>
          <w:rFonts w:ascii="Calibri" w:hAnsi="Calibri" w:cs="MgHelveticaUCPol"/>
        </w:rPr>
        <w:t>.</w:t>
      </w:r>
      <w:r>
        <w:rPr>
          <w:rFonts w:ascii="Calibri" w:hAnsi="Calibri" w:cs="MgHelveticaUCPol"/>
        </w:rPr>
        <w:t xml:space="preserve"> </w:t>
      </w:r>
    </w:p>
    <w:p w14:paraId="56E382DC" w14:textId="77777777" w:rsidR="00A95D35" w:rsidRDefault="00A95D35" w:rsidP="000E372C">
      <w:pPr>
        <w:spacing w:line="360" w:lineRule="auto"/>
        <w:ind w:left="426"/>
        <w:jc w:val="both"/>
        <w:rPr>
          <w:rFonts w:ascii="Calibri" w:hAnsi="Calibri" w:cs="MgHelveticaUCPol"/>
        </w:rPr>
      </w:pPr>
    </w:p>
    <w:p w14:paraId="71202409" w14:textId="4C171E3C" w:rsidR="001E7F9C" w:rsidRDefault="001E7F9C" w:rsidP="000E372C">
      <w:pPr>
        <w:spacing w:line="360" w:lineRule="auto"/>
        <w:ind w:left="426"/>
        <w:jc w:val="both"/>
        <w:rPr>
          <w:rFonts w:ascii="Calibri" w:hAnsi="Calibri" w:cs="MgHelveticaUCPol"/>
        </w:rPr>
      </w:pPr>
      <w:r>
        <w:rPr>
          <w:rFonts w:ascii="Calibri" w:hAnsi="Calibri" w:cs="MgHelveticaUCPol"/>
        </w:rPr>
        <w:t xml:space="preserve">Καμία από τις εγκεκριμένες από τις κρατικές υπηρεσίες Μελέτες Περιβαλλοντικών Επιπτώσεων των 2 διυλιστηρίων δεν προέβλεψε παρόμοιες διαρροές, δυσλειτουργίες και επιπτώσεις και κατά συνέπεια δεν πρότεινε μέτρα για την αντιμετώπιση ή την ελαχιστοποίησή τους! </w:t>
      </w:r>
      <w:r w:rsidR="00F85DDF">
        <w:rPr>
          <w:rFonts w:ascii="Calibri" w:hAnsi="Calibri" w:cs="MgHelveticaUCPol"/>
        </w:rPr>
        <w:t xml:space="preserve">Η καθημερινότητά μας στο </w:t>
      </w:r>
      <w:proofErr w:type="spellStart"/>
      <w:r w:rsidR="00F85DDF">
        <w:rPr>
          <w:rFonts w:ascii="Calibri" w:hAnsi="Calibri" w:cs="MgHelveticaUCPol"/>
        </w:rPr>
        <w:t>Θριάσιο</w:t>
      </w:r>
      <w:proofErr w:type="spellEnd"/>
      <w:r w:rsidR="00F85DDF">
        <w:rPr>
          <w:rFonts w:ascii="Calibri" w:hAnsi="Calibri" w:cs="MgHelveticaUCPol"/>
        </w:rPr>
        <w:t xml:space="preserve"> Πεδίο διαψεύδει όλες τις εκτιμήσεις των Μελετών Περιβαλλοντικών Επιπτώσεων που εκπονήθηκαν είτε από ιδιωτικούς είτε από Πανεπιστημιακούς φορείς</w:t>
      </w:r>
      <w:r w:rsidR="00E84CDE">
        <w:rPr>
          <w:rFonts w:ascii="Calibri" w:hAnsi="Calibri" w:cs="MgHelveticaUCPol"/>
        </w:rPr>
        <w:t>!</w:t>
      </w:r>
      <w:r w:rsidR="00F85DDF">
        <w:rPr>
          <w:rFonts w:ascii="Calibri" w:hAnsi="Calibri" w:cs="MgHelveticaUCPol"/>
        </w:rPr>
        <w:t xml:space="preserve"> </w:t>
      </w:r>
      <w:r>
        <w:rPr>
          <w:rFonts w:ascii="Calibri" w:hAnsi="Calibri" w:cs="MgHelveticaUCPol"/>
        </w:rPr>
        <w:t xml:space="preserve">Είναι προφανές ότι το σύστημα περιβαλλοντικής </w:t>
      </w:r>
      <w:proofErr w:type="spellStart"/>
      <w:r>
        <w:rPr>
          <w:rFonts w:ascii="Calibri" w:hAnsi="Calibri" w:cs="MgHelveticaUCPol"/>
        </w:rPr>
        <w:t>αδειοδότησης</w:t>
      </w:r>
      <w:proofErr w:type="spellEnd"/>
      <w:r>
        <w:rPr>
          <w:rFonts w:ascii="Calibri" w:hAnsi="Calibri" w:cs="MgHelveticaUCPol"/>
        </w:rPr>
        <w:t xml:space="preserve"> πάσχει εκ γενετής και είναι υπάκουο στην πολιτική βούληση και αυτό δεν φαίνεται να θίγεται ούτε κατ’ ελάχιστον από την </w:t>
      </w:r>
      <w:r w:rsidR="003923A5">
        <w:rPr>
          <w:rFonts w:ascii="Calibri" w:hAnsi="Calibri" w:cs="MgHelveticaUCPol"/>
        </w:rPr>
        <w:t>νέα Κυβέρνησή σας.</w:t>
      </w:r>
    </w:p>
    <w:p w14:paraId="79135F9B" w14:textId="77777777" w:rsidR="00E846AF" w:rsidRDefault="003923A5" w:rsidP="000E372C">
      <w:pPr>
        <w:spacing w:line="360" w:lineRule="auto"/>
        <w:ind w:left="426"/>
        <w:jc w:val="both"/>
        <w:rPr>
          <w:rFonts w:ascii="Calibri" w:hAnsi="Calibri" w:cs="MgHelveticaUCPol"/>
        </w:rPr>
      </w:pPr>
      <w:r>
        <w:rPr>
          <w:rFonts w:ascii="Calibri" w:hAnsi="Calibri" w:cs="MgHelveticaUCPol"/>
        </w:rPr>
        <w:t xml:space="preserve">Ταυτόχρονα εκκρεμεί σωρεία αναφορών μας τόσο στην Ειδική Υπηρεσία Επιθεωρητών Περιβάλλοντος όσο και στις αρμόδιες Περιφερειακές Αρχές οι οποίες δεν έχουν εξετασθεί εξ αιτίας της </w:t>
      </w:r>
      <w:proofErr w:type="spellStart"/>
      <w:r>
        <w:rPr>
          <w:rFonts w:ascii="Calibri" w:hAnsi="Calibri" w:cs="MgHelveticaUCPol"/>
        </w:rPr>
        <w:t>υποστελέχωσης</w:t>
      </w:r>
      <w:proofErr w:type="spellEnd"/>
      <w:r>
        <w:rPr>
          <w:rFonts w:ascii="Calibri" w:hAnsi="Calibri" w:cs="MgHelveticaUCPol"/>
        </w:rPr>
        <w:t xml:space="preserve"> και της συνακόλουθης κατάρρευσης του Περιβαλλοντικού Ελέγχου. </w:t>
      </w:r>
      <w:r w:rsidR="008A039C">
        <w:rPr>
          <w:rFonts w:ascii="Calibri" w:hAnsi="Calibri" w:cs="MgHelveticaUCPol"/>
        </w:rPr>
        <w:t xml:space="preserve">Ενδεικτικά σας αναφέρουμε  τις αιτήσεις μας για την χορήγηση αντιγράφων των </w:t>
      </w:r>
      <w:r w:rsidR="008A039C" w:rsidRPr="006C081E">
        <w:rPr>
          <w:rFonts w:ascii="Calibri" w:hAnsi="Calibri" w:cs="MgHelveticaUCPol"/>
          <w:b/>
        </w:rPr>
        <w:t xml:space="preserve">Εκθέσεων Αυτοψιών που αφορούν στις ετήσιες Επιθεωρήσεις </w:t>
      </w:r>
      <w:r w:rsidR="008A039C" w:rsidRPr="006C081E">
        <w:rPr>
          <w:rFonts w:ascii="Calibri" w:hAnsi="Calibri" w:cs="MgHelveticaUCPol"/>
          <w:b/>
          <w:lang w:val="en-US"/>
        </w:rPr>
        <w:t>SEVESO</w:t>
      </w:r>
      <w:r w:rsidR="008A039C" w:rsidRPr="000B4CBA">
        <w:rPr>
          <w:rFonts w:ascii="Calibri" w:hAnsi="Calibri" w:cs="MgHelveticaUCPol"/>
        </w:rPr>
        <w:t xml:space="preserve"> </w:t>
      </w:r>
      <w:r w:rsidR="008A039C">
        <w:rPr>
          <w:rFonts w:ascii="Calibri" w:hAnsi="Calibri" w:cs="MgHelveticaUCPol"/>
        </w:rPr>
        <w:t xml:space="preserve">που πραγματοποίησε το ΥΠΕΚΑ/ΥΠΕΝ στα διυλιστήρια Ελευσίνας και Ασπροπύργου κατά τα έτη 2013, 2014, 2015 και 2016 καθώς </w:t>
      </w:r>
      <w:r w:rsidR="008A039C" w:rsidRPr="00E84CDE">
        <w:rPr>
          <w:rFonts w:ascii="Calibri" w:hAnsi="Calibri" w:cs="MgHelveticaUCPol"/>
        </w:rPr>
        <w:t xml:space="preserve">εκκρεμεί η </w:t>
      </w:r>
      <w:r w:rsidR="00E846AF" w:rsidRPr="00E84CDE">
        <w:rPr>
          <w:rFonts w:ascii="Calibri" w:hAnsi="Calibri" w:cs="MgHelveticaUCPol"/>
        </w:rPr>
        <w:t>απάντηση των Υπηρεσιών σας</w:t>
      </w:r>
      <w:r w:rsidR="00E846AF">
        <w:rPr>
          <w:rFonts w:ascii="Calibri" w:hAnsi="Calibri" w:cs="MgHelveticaUCPol"/>
          <w:b/>
        </w:rPr>
        <w:t xml:space="preserve"> </w:t>
      </w:r>
      <w:r w:rsidR="008A039C">
        <w:rPr>
          <w:rFonts w:ascii="Calibri" w:hAnsi="Calibri" w:cs="MgHelveticaUCPol"/>
        </w:rPr>
        <w:t xml:space="preserve"> στο σχετικό αίτημά μας που υποβάλαμε στις 2/11/2016. </w:t>
      </w:r>
    </w:p>
    <w:p w14:paraId="7747C4B3" w14:textId="77777777" w:rsidR="00A95D35" w:rsidRDefault="00A95D35" w:rsidP="000E372C">
      <w:pPr>
        <w:spacing w:line="360" w:lineRule="auto"/>
        <w:ind w:left="426"/>
        <w:jc w:val="both"/>
        <w:rPr>
          <w:rFonts w:ascii="Calibri" w:hAnsi="Calibri" w:cs="MgHelveticaUCPol"/>
        </w:rPr>
      </w:pPr>
    </w:p>
    <w:p w14:paraId="17520FED" w14:textId="2EC5C9A6" w:rsidR="003923A5" w:rsidRDefault="003923A5" w:rsidP="000E372C">
      <w:pPr>
        <w:spacing w:line="360" w:lineRule="auto"/>
        <w:ind w:left="426"/>
        <w:jc w:val="both"/>
        <w:rPr>
          <w:rFonts w:ascii="Calibri" w:hAnsi="Calibri" w:cs="MgHelveticaUCPol"/>
        </w:rPr>
      </w:pPr>
      <w:r>
        <w:rPr>
          <w:rFonts w:ascii="Calibri" w:hAnsi="Calibri" w:cs="MgHelveticaUCPol"/>
        </w:rPr>
        <w:t xml:space="preserve">Μάλιστα, το τραγελαφικό φαινόμενο να μην διαμορφώνουν οι </w:t>
      </w:r>
      <w:proofErr w:type="spellStart"/>
      <w:r>
        <w:rPr>
          <w:rFonts w:ascii="Calibri" w:hAnsi="Calibri" w:cs="MgHelveticaUCPol"/>
        </w:rPr>
        <w:t>υποστελεχωμένες</w:t>
      </w:r>
      <w:proofErr w:type="spellEnd"/>
      <w:r>
        <w:rPr>
          <w:rFonts w:ascii="Calibri" w:hAnsi="Calibri" w:cs="MgHelveticaUCPol"/>
        </w:rPr>
        <w:t xml:space="preserve"> Περιφερειακές </w:t>
      </w:r>
      <w:r w:rsidR="00F85DDF">
        <w:rPr>
          <w:rFonts w:ascii="Calibri" w:hAnsi="Calibri" w:cs="MgHelveticaUCPol"/>
        </w:rPr>
        <w:t xml:space="preserve">- και όχι μόνο - </w:t>
      </w:r>
      <w:r>
        <w:rPr>
          <w:rFonts w:ascii="Calibri" w:hAnsi="Calibri" w:cs="MgHelveticaUCPol"/>
        </w:rPr>
        <w:t xml:space="preserve">Αρχές ιδίαν γνώμη αλλά απλώς να αναπαράγουν την πληροφόρηση που τους παρέχει  ο </w:t>
      </w:r>
      <w:r>
        <w:rPr>
          <w:rFonts w:ascii="Calibri" w:hAnsi="Calibri" w:cs="MgHelveticaUCPol"/>
        </w:rPr>
        <w:lastRenderedPageBreak/>
        <w:t>ελεγχόμενος συνεχίζεται.</w:t>
      </w:r>
      <w:r w:rsidR="00E121C6">
        <w:rPr>
          <w:rFonts w:ascii="Calibri" w:hAnsi="Calibri" w:cs="MgHelveticaUCPol"/>
        </w:rPr>
        <w:t xml:space="preserve"> Έτσι η τήρηση των περιβαλλοντικών όρων – που συχνά υπαγορεύονται από τους ελεγχόμενους – επαφίεται στον …πατριωτισμό των ελεγχόμενων!</w:t>
      </w:r>
    </w:p>
    <w:p w14:paraId="4239A52E" w14:textId="77777777" w:rsidR="00E121C6" w:rsidRPr="000E372C" w:rsidRDefault="00E121C6" w:rsidP="000E372C">
      <w:pPr>
        <w:spacing w:line="360" w:lineRule="auto"/>
        <w:ind w:left="426"/>
        <w:jc w:val="both"/>
        <w:rPr>
          <w:rFonts w:ascii="Calibri" w:hAnsi="Calibri" w:cs="MgHelveticaUCPol"/>
        </w:rPr>
      </w:pPr>
    </w:p>
    <w:p w14:paraId="3882A463" w14:textId="77777777" w:rsidR="00E121C6" w:rsidRPr="008A039C" w:rsidRDefault="00E121C6" w:rsidP="00E121C6">
      <w:pPr>
        <w:pStyle w:val="western"/>
        <w:spacing w:before="0" w:beforeAutospacing="0" w:after="0" w:afterAutospacing="0" w:line="360" w:lineRule="auto"/>
        <w:ind w:left="426"/>
        <w:jc w:val="both"/>
        <w:rPr>
          <w:rFonts w:ascii="Calibri" w:hAnsi="Calibri"/>
          <w:b w:val="0"/>
          <w:bCs w:val="0"/>
          <w:color w:val="000000" w:themeColor="text1"/>
          <w:lang w:val="el-GR"/>
        </w:rPr>
      </w:pPr>
      <w:r w:rsidRPr="008A039C">
        <w:rPr>
          <w:rFonts w:ascii="Calibri" w:hAnsi="Calibri"/>
          <w:color w:val="000000" w:themeColor="text1"/>
          <w:lang w:val="el-GR"/>
        </w:rPr>
        <w:t>Θ</w:t>
      </w:r>
      <w:r w:rsidR="008A039C">
        <w:rPr>
          <w:rFonts w:ascii="Calibri" w:hAnsi="Calibri"/>
          <w:color w:val="000000" w:themeColor="text1"/>
          <w:lang w:val="el-GR"/>
        </w:rPr>
        <w:t>έσπιση</w:t>
      </w:r>
      <w:r w:rsidRPr="008A039C">
        <w:rPr>
          <w:rFonts w:ascii="Calibri" w:hAnsi="Calibri"/>
          <w:color w:val="000000" w:themeColor="text1"/>
          <w:lang w:val="el-GR"/>
        </w:rPr>
        <w:t xml:space="preserve"> ΕΙΔΙΚΗΣ ΕΠΙΤΡΟΠΗΣ ΕΛΕΓΧΟΥ ΕΓΚΑΤΑΣΤΑΣΕΩΝ ΠΕΤΡΕΛΑΙΟΕΙΔΩΝ ΘΡΙΑΣΙΟΥ ΠΕΔΙΟΥ </w:t>
      </w:r>
      <w:r w:rsidR="008A039C">
        <w:rPr>
          <w:rFonts w:ascii="Calibri" w:hAnsi="Calibri"/>
          <w:color w:val="000000" w:themeColor="text1"/>
          <w:lang w:val="el-GR"/>
        </w:rPr>
        <w:t xml:space="preserve">και </w:t>
      </w:r>
      <w:r w:rsidRPr="008A039C">
        <w:rPr>
          <w:rFonts w:ascii="Calibri" w:hAnsi="Calibri"/>
          <w:color w:val="000000" w:themeColor="text1"/>
          <w:lang w:val="el-GR"/>
        </w:rPr>
        <w:t xml:space="preserve">ΜΕΓΑΡΙΔΑΣ </w:t>
      </w:r>
    </w:p>
    <w:p w14:paraId="06E9392B" w14:textId="750E6BF8" w:rsidR="00E121C6" w:rsidRDefault="00E121C6" w:rsidP="00E121C6">
      <w:pPr>
        <w:pStyle w:val="western"/>
        <w:spacing w:before="0" w:beforeAutospacing="0" w:after="0" w:afterAutospacing="0" w:line="360" w:lineRule="auto"/>
        <w:ind w:left="426"/>
        <w:jc w:val="both"/>
        <w:rPr>
          <w:rFonts w:ascii="Calibri" w:hAnsi="Calibri"/>
          <w:b w:val="0"/>
          <w:bCs w:val="0"/>
          <w:lang w:val="el-GR"/>
        </w:rPr>
      </w:pPr>
      <w:r>
        <w:rPr>
          <w:rFonts w:ascii="Calibri" w:hAnsi="Calibri"/>
          <w:b w:val="0"/>
          <w:bCs w:val="0"/>
          <w:lang w:val="el-GR"/>
        </w:rPr>
        <w:t xml:space="preserve">Η έναρξη λειτουργίας του διυλιστηρίου των ΕΛΠΕ στην Ελευσίνας </w:t>
      </w:r>
      <w:r w:rsidR="00287C79">
        <w:rPr>
          <w:rFonts w:ascii="Calibri" w:hAnsi="Calibri"/>
          <w:b w:val="0"/>
          <w:bCs w:val="0"/>
          <w:lang w:val="el-GR"/>
        </w:rPr>
        <w:t xml:space="preserve">το 2012 </w:t>
      </w:r>
      <w:r>
        <w:rPr>
          <w:rFonts w:ascii="Calibri" w:hAnsi="Calibri"/>
          <w:b w:val="0"/>
          <w:bCs w:val="0"/>
          <w:lang w:val="el-GR"/>
        </w:rPr>
        <w:t>προκάλεσε σοβαρότατα ρυπαντικά επεισόδια, για τα οποία έχουμε ενημερώσει όλες τις αρμόδιες αρχές (Δ/</w:t>
      </w:r>
      <w:proofErr w:type="spellStart"/>
      <w:r>
        <w:rPr>
          <w:rFonts w:ascii="Calibri" w:hAnsi="Calibri"/>
          <w:b w:val="0"/>
          <w:bCs w:val="0"/>
          <w:lang w:val="el-GR"/>
        </w:rPr>
        <w:t>νση</w:t>
      </w:r>
      <w:proofErr w:type="spellEnd"/>
      <w:r>
        <w:rPr>
          <w:rFonts w:ascii="Calibri" w:hAnsi="Calibri"/>
          <w:b w:val="0"/>
          <w:bCs w:val="0"/>
          <w:lang w:val="el-GR"/>
        </w:rPr>
        <w:t xml:space="preserve"> Εγκατάστασης Πετρελαιοειδών &amp; Δ/</w:t>
      </w:r>
      <w:proofErr w:type="spellStart"/>
      <w:r>
        <w:rPr>
          <w:rFonts w:ascii="Calibri" w:hAnsi="Calibri"/>
          <w:b w:val="0"/>
          <w:bCs w:val="0"/>
          <w:lang w:val="el-GR"/>
        </w:rPr>
        <w:t>νση</w:t>
      </w:r>
      <w:proofErr w:type="spellEnd"/>
      <w:r>
        <w:rPr>
          <w:rFonts w:ascii="Calibri" w:hAnsi="Calibri"/>
          <w:b w:val="0"/>
          <w:bCs w:val="0"/>
          <w:lang w:val="el-GR"/>
        </w:rPr>
        <w:t xml:space="preserve"> ΕΑΡΘ του ΥΠΕΚΑ, Ειδική Υπηρεσία Επιθεωρητών Περιβάλλοντος, Τμήμα Περιβάλλοντος της Περιφερειακής Ενότητας </w:t>
      </w:r>
      <w:proofErr w:type="spellStart"/>
      <w:r>
        <w:rPr>
          <w:rFonts w:ascii="Calibri" w:hAnsi="Calibri"/>
          <w:b w:val="0"/>
          <w:bCs w:val="0"/>
          <w:lang w:val="el-GR"/>
        </w:rPr>
        <w:t>Δυτ</w:t>
      </w:r>
      <w:proofErr w:type="spellEnd"/>
      <w:r>
        <w:rPr>
          <w:rFonts w:ascii="Calibri" w:hAnsi="Calibri"/>
          <w:b w:val="0"/>
          <w:bCs w:val="0"/>
          <w:lang w:val="el-GR"/>
        </w:rPr>
        <w:t>. Αττικής). Στην μία και μοναδική αυτοψία, στα τελευταία 8 χρόνια, των Επιθεωρητών Περιβάλλοντος διαπιστώθηκαν παραβάσεις που</w:t>
      </w:r>
      <w:r w:rsidR="00287C79">
        <w:rPr>
          <w:rFonts w:ascii="Calibri" w:hAnsi="Calibri"/>
          <w:b w:val="0"/>
          <w:bCs w:val="0"/>
          <w:lang w:val="el-GR"/>
        </w:rPr>
        <w:t xml:space="preserve"> επέφεραν</w:t>
      </w:r>
      <w:r>
        <w:rPr>
          <w:rFonts w:ascii="Calibri" w:hAnsi="Calibri"/>
          <w:b w:val="0"/>
          <w:bCs w:val="0"/>
          <w:lang w:val="el-GR"/>
        </w:rPr>
        <w:t xml:space="preserve"> πρόστιμο του Αρμοδίου Υπουργού 255.000€ (Μάϊος 2015). Ρυπαντικά επεισόδια και δυσλειτουργίες λαμβάνουν χώρα και στο διυλιστήριο του Ασπροπύργου. Το τραγικό ατύχημα (Μάϊος 2015) στο διυλιστήριο των ΕΛΠΕ στον Ασπρόπυργο δεν ήταν σοβαρότερο από αυτό που επακολούθησε ένα μήνα μετά (30/6) και </w:t>
      </w:r>
      <w:proofErr w:type="spellStart"/>
      <w:r>
        <w:rPr>
          <w:rFonts w:ascii="Calibri" w:hAnsi="Calibri"/>
          <w:b w:val="0"/>
          <w:bCs w:val="0"/>
          <w:lang w:val="el-GR"/>
        </w:rPr>
        <w:t>απεκρύβη</w:t>
      </w:r>
      <w:proofErr w:type="spellEnd"/>
      <w:r>
        <w:rPr>
          <w:rFonts w:ascii="Calibri" w:hAnsi="Calibri"/>
          <w:b w:val="0"/>
          <w:bCs w:val="0"/>
          <w:lang w:val="el-GR"/>
        </w:rPr>
        <w:t xml:space="preserve"> - ευτυχώς χωρίς ανθρώπινες απώλειες. Ανέδειξε όμως και όλες τις ανεπάρκειες των υφιστάμενων ελεγκτικών μηχανισμών. </w:t>
      </w:r>
    </w:p>
    <w:p w14:paraId="3C42D9DF" w14:textId="77777777" w:rsidR="00A95D35" w:rsidRDefault="00A95D35" w:rsidP="00E121C6">
      <w:pPr>
        <w:pStyle w:val="western"/>
        <w:spacing w:before="0" w:beforeAutospacing="0" w:after="0" w:afterAutospacing="0" w:line="360" w:lineRule="auto"/>
        <w:ind w:left="426"/>
        <w:jc w:val="both"/>
        <w:rPr>
          <w:rFonts w:ascii="Calibri" w:hAnsi="Calibri"/>
          <w:b w:val="0"/>
          <w:bCs w:val="0"/>
          <w:lang w:val="el-GR"/>
        </w:rPr>
      </w:pPr>
    </w:p>
    <w:p w14:paraId="6BAD2324" w14:textId="77777777" w:rsidR="00E121C6" w:rsidRDefault="00E121C6" w:rsidP="00E121C6">
      <w:pPr>
        <w:pStyle w:val="western"/>
        <w:spacing w:before="0" w:beforeAutospacing="0" w:after="0" w:afterAutospacing="0" w:line="360" w:lineRule="auto"/>
        <w:ind w:left="426"/>
        <w:jc w:val="both"/>
        <w:rPr>
          <w:rFonts w:ascii="Calibri" w:hAnsi="Calibri"/>
          <w:b w:val="0"/>
          <w:bCs w:val="0"/>
          <w:lang w:val="el-GR"/>
        </w:rPr>
      </w:pPr>
      <w:r>
        <w:rPr>
          <w:rFonts w:ascii="Calibri" w:hAnsi="Calibri"/>
          <w:b w:val="0"/>
          <w:bCs w:val="0"/>
          <w:lang w:val="el-GR"/>
        </w:rPr>
        <w:t xml:space="preserve">Επιπλέον, οι 14 από τις 20 εγκαταστάσεις </w:t>
      </w:r>
      <w:r>
        <w:rPr>
          <w:rFonts w:ascii="Calibri" w:hAnsi="Calibri"/>
          <w:b w:val="0"/>
          <w:bCs w:val="0"/>
          <w:lang w:val="en-US"/>
        </w:rPr>
        <w:t>SEVESO</w:t>
      </w:r>
      <w:r>
        <w:rPr>
          <w:rFonts w:ascii="Calibri" w:hAnsi="Calibri"/>
          <w:b w:val="0"/>
          <w:bCs w:val="0"/>
          <w:lang w:val="el-GR"/>
        </w:rPr>
        <w:t xml:space="preserve"> που εδρεύουν στο </w:t>
      </w:r>
      <w:proofErr w:type="spellStart"/>
      <w:r>
        <w:rPr>
          <w:rFonts w:ascii="Calibri" w:hAnsi="Calibri"/>
          <w:b w:val="0"/>
          <w:bCs w:val="0"/>
          <w:lang w:val="el-GR"/>
        </w:rPr>
        <w:t>Θριάσιο</w:t>
      </w:r>
      <w:proofErr w:type="spellEnd"/>
      <w:r>
        <w:rPr>
          <w:rFonts w:ascii="Calibri" w:hAnsi="Calibri"/>
          <w:b w:val="0"/>
          <w:bCs w:val="0"/>
          <w:lang w:val="el-GR"/>
        </w:rPr>
        <w:t xml:space="preserve"> και στην </w:t>
      </w:r>
      <w:proofErr w:type="spellStart"/>
      <w:r>
        <w:rPr>
          <w:rFonts w:ascii="Calibri" w:hAnsi="Calibri"/>
          <w:b w:val="0"/>
          <w:bCs w:val="0"/>
          <w:lang w:val="el-GR"/>
        </w:rPr>
        <w:t>Μεγαρίδα</w:t>
      </w:r>
      <w:proofErr w:type="spellEnd"/>
      <w:r>
        <w:rPr>
          <w:rFonts w:ascii="Calibri" w:hAnsi="Calibri"/>
          <w:b w:val="0"/>
          <w:bCs w:val="0"/>
          <w:lang w:val="el-GR"/>
        </w:rPr>
        <w:t xml:space="preserve"> είναι εγκαταστάσεις διύλισης, αποθήκευσης, εμφιάλωσης υγρών και αερίων καυσίμων.</w:t>
      </w:r>
    </w:p>
    <w:p w14:paraId="6C2A01D4" w14:textId="77777777" w:rsidR="00E121C6" w:rsidRDefault="00E121C6" w:rsidP="00E121C6">
      <w:pPr>
        <w:pStyle w:val="western"/>
        <w:spacing w:before="0" w:beforeAutospacing="0" w:after="0" w:afterAutospacing="0" w:line="360" w:lineRule="auto"/>
        <w:ind w:left="426"/>
        <w:jc w:val="both"/>
        <w:rPr>
          <w:rFonts w:ascii="Calibri" w:hAnsi="Calibri"/>
          <w:b w:val="0"/>
          <w:bCs w:val="0"/>
          <w:lang w:val="el-GR"/>
        </w:rPr>
      </w:pPr>
      <w:r>
        <w:rPr>
          <w:rFonts w:ascii="Calibri" w:hAnsi="Calibri"/>
          <w:b w:val="0"/>
          <w:bCs w:val="0"/>
          <w:lang w:val="el-GR"/>
        </w:rPr>
        <w:t xml:space="preserve">Είναι γεγονός ότι η εφαρμογή και η τήρηση των </w:t>
      </w:r>
      <w:r>
        <w:rPr>
          <w:rFonts w:ascii="Calibri" w:hAnsi="Calibri"/>
          <w:lang w:val="el-GR"/>
        </w:rPr>
        <w:t>περιβαλλοντικών όρων</w:t>
      </w:r>
      <w:r>
        <w:rPr>
          <w:rFonts w:ascii="Calibri" w:hAnsi="Calibri"/>
          <w:b w:val="0"/>
          <w:bCs w:val="0"/>
          <w:lang w:val="el-GR"/>
        </w:rPr>
        <w:t xml:space="preserve"> καθώς και των </w:t>
      </w:r>
      <w:r w:rsidRPr="007F7BFD">
        <w:rPr>
          <w:rFonts w:ascii="Calibri" w:hAnsi="Calibri"/>
          <w:bCs w:val="0"/>
          <w:lang w:val="el-GR"/>
        </w:rPr>
        <w:t xml:space="preserve">όρων </w:t>
      </w:r>
      <w:r>
        <w:rPr>
          <w:rFonts w:ascii="Calibri" w:hAnsi="Calibri"/>
          <w:lang w:val="el-GR"/>
        </w:rPr>
        <w:t>ασφάλειας</w:t>
      </w:r>
      <w:r>
        <w:rPr>
          <w:rFonts w:ascii="Calibri" w:hAnsi="Calibri"/>
          <w:b w:val="0"/>
          <w:bCs w:val="0"/>
          <w:lang w:val="el-GR"/>
        </w:rPr>
        <w:t xml:space="preserve"> τόσο των </w:t>
      </w:r>
      <w:proofErr w:type="spellStart"/>
      <w:r>
        <w:rPr>
          <w:rFonts w:ascii="Calibri" w:hAnsi="Calibri"/>
          <w:b w:val="0"/>
          <w:bCs w:val="0"/>
          <w:lang w:val="el-GR"/>
        </w:rPr>
        <w:t>διυλιστηριακών</w:t>
      </w:r>
      <w:proofErr w:type="spellEnd"/>
      <w:r>
        <w:rPr>
          <w:rFonts w:ascii="Calibri" w:hAnsi="Calibri"/>
          <w:b w:val="0"/>
          <w:bCs w:val="0"/>
          <w:lang w:val="el-GR"/>
        </w:rPr>
        <w:t xml:space="preserve"> όσο και των λοιπών εγκαταστάσεων πετρελαιοειδών, </w:t>
      </w:r>
      <w:r>
        <w:rPr>
          <w:rFonts w:ascii="Calibri" w:hAnsi="Calibri"/>
          <w:u w:val="single"/>
          <w:lang w:val="el-GR"/>
        </w:rPr>
        <w:t xml:space="preserve">που γειτνιάζουν μάλιστα με τον οικιστικό ιστό, δεν μπορούν να γίνονται σποραδικά ή εκτάκτως ή ετεροχρονικά, αλλά σε διαρκή βάση, σε πραγματικό χρόνο και μάλιστα από Ειδικά Όργανα Ελέγχου. </w:t>
      </w:r>
    </w:p>
    <w:p w14:paraId="229515A2" w14:textId="77777777" w:rsidR="00E121C6" w:rsidRDefault="00E121C6" w:rsidP="00E121C6">
      <w:pPr>
        <w:pStyle w:val="western"/>
        <w:spacing w:before="0" w:beforeAutospacing="0" w:after="0" w:afterAutospacing="0" w:line="360" w:lineRule="auto"/>
        <w:jc w:val="both"/>
        <w:rPr>
          <w:rFonts w:ascii="Calibri" w:hAnsi="Calibri"/>
          <w:b w:val="0"/>
          <w:bCs w:val="0"/>
          <w:lang w:val="el-GR"/>
        </w:rPr>
      </w:pPr>
    </w:p>
    <w:p w14:paraId="4C6BA5D1" w14:textId="77777777" w:rsidR="00E121C6" w:rsidRDefault="00E121C6" w:rsidP="00E121C6">
      <w:pPr>
        <w:pStyle w:val="western"/>
        <w:spacing w:before="0" w:beforeAutospacing="0" w:after="0" w:afterAutospacing="0" w:line="360" w:lineRule="auto"/>
        <w:ind w:left="426"/>
        <w:jc w:val="both"/>
        <w:rPr>
          <w:rFonts w:ascii="Calibri" w:hAnsi="Calibri"/>
          <w:b w:val="0"/>
          <w:bCs w:val="0"/>
          <w:lang w:val="el-GR"/>
        </w:rPr>
      </w:pPr>
      <w:r>
        <w:rPr>
          <w:rFonts w:ascii="Calibri" w:hAnsi="Calibri"/>
          <w:b w:val="0"/>
          <w:bCs w:val="0"/>
          <w:lang w:val="el-GR"/>
        </w:rPr>
        <w:t xml:space="preserve">Στην περίπτωση του διυλιστηρίου της ΠΕΤΡΟΛΑ ΕΛΛΑΣ ΑΒΕΕ (νυν ΕΛΠΕ ΒΕΕ) αναγνωρίστηκε αυτή η αναγκαιότητα και δόθηκε η δυνατότητα παράλληλου ελέγχου των εγκαταστάσεων από </w:t>
      </w:r>
      <w:r w:rsidRPr="007F7BFD">
        <w:rPr>
          <w:rFonts w:ascii="Calibri" w:hAnsi="Calibri"/>
          <w:bCs w:val="0"/>
          <w:lang w:val="el-GR"/>
        </w:rPr>
        <w:t>Ειδική Επιτροπή Ελέγχου</w:t>
      </w:r>
      <w:r>
        <w:rPr>
          <w:rFonts w:ascii="Calibri" w:hAnsi="Calibri"/>
          <w:b w:val="0"/>
          <w:bCs w:val="0"/>
          <w:lang w:val="el-GR"/>
        </w:rPr>
        <w:t xml:space="preserve"> με την ΚΥΑ Δ3/Α/1354 (ΦΕΚ 149/Β/14.2.2001). Με την ΚΥΑ Δ3/Α/1069 /23.1.2002 (ΦΕΚ 62/Α/24.01.2002) η Ειδική Επιτροπή Ελέγχου κατέστη υποχρεωτική πράγμα που επαναλήφθηκε και με την ΚΥΑ Δ3/Α/4216 /14.3.2003 στην οποία ρητά αναφέρονταν τα εξής : </w:t>
      </w:r>
    </w:p>
    <w:p w14:paraId="58C52515" w14:textId="77777777" w:rsidR="00E121C6" w:rsidRDefault="00E121C6" w:rsidP="00E121C6">
      <w:pPr>
        <w:pStyle w:val="western"/>
        <w:spacing w:before="0" w:beforeAutospacing="0" w:after="0" w:afterAutospacing="0" w:line="360" w:lineRule="auto"/>
        <w:ind w:left="426"/>
        <w:jc w:val="both"/>
        <w:rPr>
          <w:rFonts w:ascii="Calibri" w:hAnsi="Calibri"/>
          <w:b w:val="0"/>
          <w:bCs w:val="0"/>
          <w:lang w:val="el-GR"/>
        </w:rPr>
      </w:pPr>
      <w:r>
        <w:rPr>
          <w:rFonts w:ascii="Calibri" w:hAnsi="Calibri"/>
          <w:b w:val="0"/>
          <w:bCs w:val="0"/>
          <w:i/>
          <w:iCs/>
          <w:lang w:val="el-GR"/>
        </w:rPr>
        <w:t xml:space="preserve">«Η εφαρμογή και η τήρηση των </w:t>
      </w:r>
      <w:r>
        <w:rPr>
          <w:rFonts w:ascii="Calibri" w:hAnsi="Calibri"/>
          <w:i/>
          <w:iCs/>
          <w:lang w:val="el-GR"/>
        </w:rPr>
        <w:t>περιβαλλοντικών όρων</w:t>
      </w:r>
      <w:r>
        <w:rPr>
          <w:rFonts w:ascii="Calibri" w:hAnsi="Calibri"/>
          <w:b w:val="0"/>
          <w:bCs w:val="0"/>
          <w:i/>
          <w:iCs/>
          <w:lang w:val="el-GR"/>
        </w:rPr>
        <w:t xml:space="preserve"> και των </w:t>
      </w:r>
      <w:r>
        <w:rPr>
          <w:rFonts w:ascii="Calibri" w:hAnsi="Calibri"/>
          <w:i/>
          <w:iCs/>
          <w:lang w:val="el-GR"/>
        </w:rPr>
        <w:t>όρων ασφαλείας</w:t>
      </w:r>
      <w:r>
        <w:rPr>
          <w:rFonts w:ascii="Calibri" w:hAnsi="Calibri"/>
          <w:b w:val="0"/>
          <w:bCs w:val="0"/>
          <w:i/>
          <w:iCs/>
          <w:lang w:val="el-GR"/>
        </w:rPr>
        <w:t xml:space="preserve"> του διυλιστηρίου, εκτός από την παρακολούθηση και τον έλεγχό της από τα αρμόδια όργανα της Πολιτείας, </w:t>
      </w:r>
      <w:r>
        <w:rPr>
          <w:rFonts w:ascii="Calibri" w:hAnsi="Calibri"/>
          <w:i/>
          <w:iCs/>
          <w:lang w:val="el-GR"/>
        </w:rPr>
        <w:t xml:space="preserve">θα γίνεται </w:t>
      </w:r>
      <w:r>
        <w:rPr>
          <w:rFonts w:ascii="Calibri" w:hAnsi="Calibri"/>
          <w:b w:val="0"/>
          <w:bCs w:val="0"/>
          <w:i/>
          <w:iCs/>
          <w:lang w:val="el-GR"/>
        </w:rPr>
        <w:t xml:space="preserve">από </w:t>
      </w:r>
      <w:r>
        <w:rPr>
          <w:rFonts w:ascii="Calibri" w:hAnsi="Calibri"/>
          <w:i/>
          <w:iCs/>
          <w:lang w:val="el-GR"/>
        </w:rPr>
        <w:t>ειδική επιτροπή ελέγχου</w:t>
      </w:r>
      <w:r>
        <w:rPr>
          <w:rFonts w:ascii="Calibri" w:hAnsi="Calibri"/>
          <w:b w:val="0"/>
          <w:bCs w:val="0"/>
          <w:i/>
          <w:iCs/>
          <w:lang w:val="el-GR"/>
        </w:rPr>
        <w:t xml:space="preserve"> που θα συσταθεί γι’ αυτό τον σκοπό με απόφαση του Υπουργού ΠΕΧΩΔΕ, και στην οποία θα μετέχουν εκπρόσωποι των συναρμοδίων Υπουργείων, της Νομαρχιακής και Τοπικής Αυτοδιοίκησης και εκπρόσωποι ενός κατάλληλου ΑΕΙ και του ΤΕΕ».</w:t>
      </w:r>
    </w:p>
    <w:p w14:paraId="1E2C6E86" w14:textId="77777777" w:rsidR="00E121C6" w:rsidRDefault="00E121C6" w:rsidP="00E121C6">
      <w:pPr>
        <w:pStyle w:val="western"/>
        <w:spacing w:before="0" w:beforeAutospacing="0" w:after="0" w:afterAutospacing="0" w:line="360" w:lineRule="auto"/>
        <w:ind w:left="426"/>
        <w:jc w:val="both"/>
        <w:rPr>
          <w:rFonts w:ascii="Calibri" w:hAnsi="Calibri"/>
          <w:b w:val="0"/>
          <w:bCs w:val="0"/>
          <w:lang w:val="el-GR"/>
        </w:rPr>
      </w:pPr>
      <w:r>
        <w:rPr>
          <w:rFonts w:ascii="Calibri" w:hAnsi="Calibri"/>
          <w:b w:val="0"/>
          <w:bCs w:val="0"/>
          <w:lang w:val="el-GR"/>
        </w:rPr>
        <w:lastRenderedPageBreak/>
        <w:t>Επίσης, η Ειδική Επιτροπή Ελέγχου απετέλεσε ξεχωριστό περιβαλλοντικό όρο (</w:t>
      </w:r>
      <w:proofErr w:type="spellStart"/>
      <w:r>
        <w:rPr>
          <w:rFonts w:ascii="Calibri" w:hAnsi="Calibri"/>
          <w:b w:val="0"/>
          <w:bCs w:val="0"/>
          <w:lang w:val="el-GR"/>
        </w:rPr>
        <w:t>εδ</w:t>
      </w:r>
      <w:proofErr w:type="spellEnd"/>
      <w:r>
        <w:rPr>
          <w:rFonts w:ascii="Calibri" w:hAnsi="Calibri"/>
          <w:b w:val="0"/>
          <w:bCs w:val="0"/>
          <w:lang w:val="el-GR"/>
        </w:rPr>
        <w:t xml:space="preserve">. 15) της Απόφασης Έγκρισης Περιβαλλοντικών Όρων για το διυλιστήριο της ΠΕΤΡΟΛΑ ΕΛΛΑΣ </w:t>
      </w:r>
      <w:r>
        <w:rPr>
          <w:rFonts w:ascii="Calibri" w:hAnsi="Calibri"/>
          <w:b w:val="0"/>
          <w:bCs w:val="0"/>
          <w:lang w:val="en-US"/>
        </w:rPr>
        <w:t>AEBE</w:t>
      </w:r>
      <w:r>
        <w:rPr>
          <w:rFonts w:ascii="Calibri" w:hAnsi="Calibri"/>
          <w:b w:val="0"/>
          <w:bCs w:val="0"/>
          <w:lang w:val="el-GR"/>
        </w:rPr>
        <w:t xml:space="preserve"> (νυν ΕΛΠΕ ΒΕΕ) που </w:t>
      </w:r>
      <w:proofErr w:type="spellStart"/>
      <w:r>
        <w:rPr>
          <w:rFonts w:ascii="Calibri" w:hAnsi="Calibri"/>
          <w:b w:val="0"/>
          <w:bCs w:val="0"/>
          <w:lang w:val="el-GR"/>
        </w:rPr>
        <w:t>εξεδόθησαν</w:t>
      </w:r>
      <w:proofErr w:type="spellEnd"/>
      <w:r>
        <w:rPr>
          <w:rFonts w:ascii="Calibri" w:hAnsi="Calibri"/>
          <w:b w:val="0"/>
          <w:bCs w:val="0"/>
          <w:lang w:val="el-GR"/>
        </w:rPr>
        <w:t xml:space="preserve"> από την Δ/</w:t>
      </w:r>
      <w:proofErr w:type="spellStart"/>
      <w:r>
        <w:rPr>
          <w:rFonts w:ascii="Calibri" w:hAnsi="Calibri"/>
          <w:b w:val="0"/>
          <w:bCs w:val="0"/>
          <w:lang w:val="el-GR"/>
        </w:rPr>
        <w:t>νση</w:t>
      </w:r>
      <w:proofErr w:type="spellEnd"/>
      <w:r>
        <w:rPr>
          <w:rFonts w:ascii="Calibri" w:hAnsi="Calibri"/>
          <w:b w:val="0"/>
          <w:bCs w:val="0"/>
          <w:lang w:val="el-GR"/>
        </w:rPr>
        <w:t xml:space="preserve"> ΕΑΡΘ με αριθμό 55978/8.8.2001. ]</w:t>
      </w:r>
    </w:p>
    <w:p w14:paraId="2998C0A1" w14:textId="77777777" w:rsidR="00E121C6" w:rsidRDefault="00E121C6" w:rsidP="00E121C6">
      <w:pPr>
        <w:pStyle w:val="western"/>
        <w:spacing w:before="0" w:beforeAutospacing="0" w:after="0" w:afterAutospacing="0" w:line="360" w:lineRule="auto"/>
        <w:ind w:left="426"/>
        <w:jc w:val="both"/>
        <w:rPr>
          <w:rFonts w:ascii="Calibri" w:hAnsi="Calibri"/>
          <w:b w:val="0"/>
          <w:bCs w:val="0"/>
          <w:lang w:val="el-GR"/>
        </w:rPr>
      </w:pPr>
      <w:r>
        <w:rPr>
          <w:rFonts w:ascii="Calibri" w:hAnsi="Calibri"/>
          <w:lang w:val="el-GR"/>
        </w:rPr>
        <w:t>Η ανωτέρω Ειδική Επιτροπή Ελέγχου δεν συστήθηκε ποτέ</w:t>
      </w:r>
      <w:r>
        <w:rPr>
          <w:rFonts w:ascii="Calibri" w:hAnsi="Calibri"/>
          <w:b w:val="0"/>
          <w:bCs w:val="0"/>
          <w:lang w:val="el-GR"/>
        </w:rPr>
        <w:t xml:space="preserve"> αφού η Άδεια Εγκατάστασης και η ΑΕΠΟ</w:t>
      </w:r>
      <w:r w:rsidR="00D1058F">
        <w:rPr>
          <w:rFonts w:ascii="Calibri" w:hAnsi="Calibri"/>
          <w:b w:val="0"/>
          <w:bCs w:val="0"/>
          <w:lang w:val="el-GR"/>
        </w:rPr>
        <w:t>,</w:t>
      </w:r>
      <w:r>
        <w:rPr>
          <w:rFonts w:ascii="Calibri" w:hAnsi="Calibri"/>
          <w:b w:val="0"/>
          <w:bCs w:val="0"/>
          <w:lang w:val="el-GR"/>
        </w:rPr>
        <w:t xml:space="preserve"> του τότε σχεδίου επέκτασης του διυλιστηρίου</w:t>
      </w:r>
      <w:r w:rsidR="00D1058F">
        <w:rPr>
          <w:rFonts w:ascii="Calibri" w:hAnsi="Calibri"/>
          <w:b w:val="0"/>
          <w:bCs w:val="0"/>
          <w:lang w:val="el-GR"/>
        </w:rPr>
        <w:t>,</w:t>
      </w:r>
      <w:r>
        <w:rPr>
          <w:rFonts w:ascii="Calibri" w:hAnsi="Calibri"/>
          <w:b w:val="0"/>
          <w:bCs w:val="0"/>
          <w:lang w:val="el-GR"/>
        </w:rPr>
        <w:t xml:space="preserve"> ακυρώθηκαν από το </w:t>
      </w:r>
      <w:proofErr w:type="spellStart"/>
      <w:r>
        <w:rPr>
          <w:rFonts w:ascii="Calibri" w:hAnsi="Calibri"/>
          <w:b w:val="0"/>
          <w:bCs w:val="0"/>
          <w:lang w:val="el-GR"/>
        </w:rPr>
        <w:t>ΣτΕ</w:t>
      </w:r>
      <w:proofErr w:type="spellEnd"/>
      <w:r>
        <w:rPr>
          <w:rFonts w:ascii="Calibri" w:hAnsi="Calibri"/>
          <w:b w:val="0"/>
          <w:bCs w:val="0"/>
          <w:lang w:val="el-GR"/>
        </w:rPr>
        <w:t xml:space="preserve"> το 2004.</w:t>
      </w:r>
    </w:p>
    <w:p w14:paraId="6422B1EF" w14:textId="77777777" w:rsidR="00E121C6" w:rsidRDefault="00E121C6" w:rsidP="00E121C6">
      <w:pPr>
        <w:pStyle w:val="western"/>
        <w:spacing w:before="0" w:beforeAutospacing="0" w:after="0" w:afterAutospacing="0" w:line="360" w:lineRule="auto"/>
        <w:ind w:left="426"/>
        <w:jc w:val="both"/>
        <w:rPr>
          <w:rFonts w:ascii="Calibri" w:hAnsi="Calibri"/>
          <w:b w:val="0"/>
          <w:bCs w:val="0"/>
          <w:lang w:val="el-GR"/>
        </w:rPr>
      </w:pPr>
      <w:r>
        <w:rPr>
          <w:rFonts w:ascii="Calibri" w:hAnsi="Calibri"/>
          <w:b w:val="0"/>
          <w:bCs w:val="0"/>
          <w:lang w:val="el-GR"/>
        </w:rPr>
        <w:t>Παρόμοια Επιτροπή Ελέγχου δεν προβλέφθηκε ούτε στην νέα (2007) Άδεια Εγκατάστασης και στην ΑΕΠΟ της νέας επέκτασης του διυλιστηρίου των ΕΛΠΕ στην Ελευσίνα.</w:t>
      </w:r>
    </w:p>
    <w:p w14:paraId="221108AD" w14:textId="77777777" w:rsidR="00E121C6" w:rsidRDefault="00E121C6" w:rsidP="00E121C6">
      <w:pPr>
        <w:pStyle w:val="Web"/>
        <w:spacing w:before="0" w:beforeAutospacing="0" w:after="0" w:afterAutospacing="0" w:line="360" w:lineRule="auto"/>
        <w:ind w:left="426"/>
        <w:jc w:val="both"/>
        <w:rPr>
          <w:rFonts w:ascii="Calibri" w:hAnsi="Calibri"/>
        </w:rPr>
      </w:pPr>
      <w:r>
        <w:rPr>
          <w:rFonts w:ascii="Calibri" w:hAnsi="Calibri"/>
        </w:rPr>
        <w:t>Υπό τις παρούσες συνθήκες</w:t>
      </w:r>
      <w:r>
        <w:rPr>
          <w:rFonts w:ascii="Calibri" w:hAnsi="Calibri"/>
          <w:b/>
          <w:bCs/>
        </w:rPr>
        <w:t xml:space="preserve"> η θέσπιση Ειδικής Επιτροπής Ελέγχου με εξουσίες και αρμοδιότητες</w:t>
      </w:r>
      <w:r>
        <w:rPr>
          <w:rFonts w:ascii="Calibri" w:hAnsi="Calibri"/>
        </w:rPr>
        <w:t xml:space="preserve"> (αυτοψιών, εισήγησης προστίμων, επιβολής πρόσθετων περιβαλλοντικών όρων και μέτρων ασφάλειας) </w:t>
      </w:r>
      <w:r>
        <w:rPr>
          <w:rFonts w:ascii="Calibri" w:hAnsi="Calibri"/>
          <w:b/>
          <w:bCs/>
        </w:rPr>
        <w:t xml:space="preserve">αλλά και διαρκούς παρακολούθησης </w:t>
      </w:r>
      <w:r>
        <w:rPr>
          <w:rFonts w:ascii="Calibri" w:hAnsi="Calibri"/>
        </w:rPr>
        <w:t xml:space="preserve">της τήρησης των περιβαλλοντικών όρων και των όρων ασφάλειας των </w:t>
      </w:r>
      <w:proofErr w:type="spellStart"/>
      <w:r>
        <w:rPr>
          <w:rFonts w:ascii="Calibri" w:hAnsi="Calibri"/>
        </w:rPr>
        <w:t>διυλιστηριακών</w:t>
      </w:r>
      <w:proofErr w:type="spellEnd"/>
      <w:r>
        <w:rPr>
          <w:rFonts w:ascii="Calibri" w:hAnsi="Calibri"/>
        </w:rPr>
        <w:t xml:space="preserve"> και λοιπών εγκαταστάσεων καυσίμων στο </w:t>
      </w:r>
      <w:proofErr w:type="spellStart"/>
      <w:r>
        <w:rPr>
          <w:rFonts w:ascii="Calibri" w:hAnsi="Calibri"/>
        </w:rPr>
        <w:t>Θριάσιο</w:t>
      </w:r>
      <w:proofErr w:type="spellEnd"/>
      <w:r>
        <w:rPr>
          <w:rFonts w:ascii="Calibri" w:hAnsi="Calibri"/>
        </w:rPr>
        <w:t xml:space="preserve"> και στην </w:t>
      </w:r>
      <w:proofErr w:type="spellStart"/>
      <w:r>
        <w:rPr>
          <w:rFonts w:ascii="Calibri" w:hAnsi="Calibri"/>
        </w:rPr>
        <w:t>Μεγαρίδα</w:t>
      </w:r>
      <w:proofErr w:type="spellEnd"/>
      <w:r>
        <w:rPr>
          <w:rFonts w:ascii="Calibri" w:hAnsi="Calibri"/>
        </w:rPr>
        <w:t xml:space="preserve"> </w:t>
      </w:r>
      <w:r>
        <w:rPr>
          <w:rFonts w:ascii="Calibri" w:hAnsi="Calibri"/>
          <w:b/>
          <w:bCs/>
        </w:rPr>
        <w:t>αποτελεί επιτακτική ανάγκη.</w:t>
      </w:r>
      <w:r>
        <w:rPr>
          <w:rFonts w:ascii="Calibri" w:hAnsi="Calibri"/>
        </w:rPr>
        <w:t xml:space="preserve"> </w:t>
      </w:r>
    </w:p>
    <w:p w14:paraId="02868914" w14:textId="5A3F2EB8" w:rsidR="00D1058F" w:rsidRDefault="00E121C6" w:rsidP="00D1058F">
      <w:pPr>
        <w:pStyle w:val="western"/>
        <w:spacing w:before="0" w:beforeAutospacing="0" w:after="0" w:afterAutospacing="0" w:line="360" w:lineRule="auto"/>
        <w:ind w:left="426"/>
        <w:jc w:val="both"/>
        <w:rPr>
          <w:rFonts w:ascii="Calibri" w:hAnsi="Calibri"/>
          <w:b w:val="0"/>
          <w:bCs w:val="0"/>
          <w:lang w:val="el-GR"/>
        </w:rPr>
      </w:pPr>
      <w:r>
        <w:rPr>
          <w:rFonts w:ascii="Calibri" w:hAnsi="Calibri"/>
          <w:lang w:val="el-GR"/>
        </w:rPr>
        <w:t xml:space="preserve">Είναι το ελάχιστο που μπορεί να κάνει η πολιτεία, που με τις επιλογές της - διαχρονικά – δημιούργησε μη βιώσιμες και </w:t>
      </w:r>
      <w:r w:rsidR="00287C79">
        <w:rPr>
          <w:rFonts w:ascii="Calibri" w:hAnsi="Calibri"/>
          <w:lang w:val="el-GR"/>
        </w:rPr>
        <w:t xml:space="preserve">μη </w:t>
      </w:r>
      <w:r>
        <w:rPr>
          <w:rFonts w:ascii="Calibri" w:hAnsi="Calibri"/>
          <w:lang w:val="el-GR"/>
        </w:rPr>
        <w:t xml:space="preserve">ανεκτές καταστάσεις στην περιοχή. </w:t>
      </w:r>
    </w:p>
    <w:p w14:paraId="7E456887" w14:textId="77777777" w:rsidR="00E121C6" w:rsidRDefault="00E121C6" w:rsidP="00D1058F">
      <w:pPr>
        <w:pStyle w:val="western"/>
        <w:spacing w:before="0" w:beforeAutospacing="0" w:after="0" w:afterAutospacing="0" w:line="360" w:lineRule="auto"/>
        <w:ind w:left="426"/>
        <w:jc w:val="both"/>
        <w:rPr>
          <w:rFonts w:ascii="Calibri" w:hAnsi="Calibri"/>
          <w:b w:val="0"/>
          <w:bCs w:val="0"/>
          <w:lang w:val="el-GR"/>
        </w:rPr>
      </w:pPr>
      <w:r>
        <w:rPr>
          <w:rFonts w:ascii="Calibri" w:hAnsi="Calibri"/>
          <w:b w:val="0"/>
          <w:bCs w:val="0"/>
          <w:lang w:val="el-GR"/>
        </w:rPr>
        <w:t xml:space="preserve">Αξίζει να σημειωθεί ότι </w:t>
      </w:r>
      <w:r>
        <w:rPr>
          <w:rFonts w:ascii="Calibri" w:hAnsi="Calibri"/>
          <w:lang w:val="el-GR"/>
        </w:rPr>
        <w:t xml:space="preserve">σε αντίστοιχη περίπτωση μη τήρησης περιβαλλοντικών όρων </w:t>
      </w:r>
      <w:r>
        <w:rPr>
          <w:rFonts w:ascii="Calibri" w:hAnsi="Calibri"/>
          <w:b w:val="0"/>
          <w:bCs w:val="0"/>
          <w:lang w:val="el-GR"/>
        </w:rPr>
        <w:t xml:space="preserve">ή ανάγκης διαπίστωσης της τήρησης των περιβαλλοντικών όρων (περιοχή Ασωπού) η πολιτεία προχώρησε στην σύσταση ειδικού </w:t>
      </w:r>
      <w:r w:rsidRPr="00827502">
        <w:rPr>
          <w:rFonts w:ascii="Calibri" w:hAnsi="Calibri"/>
          <w:lang w:val="el-GR"/>
        </w:rPr>
        <w:t>Γραφείου Επιθεωρητών Περιβάλλοντος (</w:t>
      </w:r>
      <w:proofErr w:type="spellStart"/>
      <w:r w:rsidRPr="00827502">
        <w:rPr>
          <w:rFonts w:ascii="Calibri" w:hAnsi="Calibri"/>
          <w:lang w:val="el-GR"/>
        </w:rPr>
        <w:t>Οινοφύτων</w:t>
      </w:r>
      <w:proofErr w:type="spellEnd"/>
      <w:r w:rsidRPr="00827502">
        <w:rPr>
          <w:rFonts w:ascii="Calibri" w:hAnsi="Calibri"/>
          <w:lang w:val="el-GR"/>
        </w:rPr>
        <w:t xml:space="preserve">) </w:t>
      </w:r>
      <w:r>
        <w:rPr>
          <w:rFonts w:ascii="Calibri" w:hAnsi="Calibri"/>
          <w:b w:val="0"/>
          <w:bCs w:val="0"/>
          <w:lang w:val="el-GR"/>
        </w:rPr>
        <w:t>«με σκοπό τη συμμόρφωση των βιομηχανικών και άλλων δραστηριοτήτων στους εγκεκριμένους Περιβαλλοντικούς Όρους, για την διασφάλιση της Δημόσιας Υγείας και την προστασία του περιβάλλοντος.»</w:t>
      </w:r>
    </w:p>
    <w:p w14:paraId="47C7FFF3" w14:textId="77777777" w:rsidR="00E121C6" w:rsidRDefault="00E121C6" w:rsidP="00E121C6">
      <w:pPr>
        <w:pStyle w:val="western"/>
        <w:spacing w:before="0" w:beforeAutospacing="0" w:after="0" w:afterAutospacing="0" w:line="360" w:lineRule="auto"/>
        <w:ind w:left="426"/>
        <w:jc w:val="both"/>
        <w:rPr>
          <w:rFonts w:ascii="Calibri" w:hAnsi="Calibri"/>
          <w:b w:val="0"/>
          <w:bCs w:val="0"/>
          <w:lang w:val="el-GR"/>
        </w:rPr>
      </w:pPr>
      <w:r>
        <w:rPr>
          <w:rFonts w:ascii="Calibri" w:hAnsi="Calibri"/>
          <w:b w:val="0"/>
          <w:bCs w:val="0"/>
          <w:lang w:val="el-GR"/>
        </w:rPr>
        <w:t xml:space="preserve">Επιπλέον, υπενθυμίζουμε ότι στην ΑΕΠΟ για τις εγκαταστάσεις της εταιρείας «Ελληνικός Χρυσός» στο Νομό Χαλκιδικής (ΚΥΑ 201745/26.7.2011) περιλαμβάνεται ο υπ’ </w:t>
      </w:r>
      <w:proofErr w:type="spellStart"/>
      <w:r>
        <w:rPr>
          <w:rFonts w:ascii="Calibri" w:hAnsi="Calibri"/>
          <w:b w:val="0"/>
          <w:bCs w:val="0"/>
          <w:lang w:val="el-GR"/>
        </w:rPr>
        <w:t>αρ</w:t>
      </w:r>
      <w:proofErr w:type="spellEnd"/>
      <w:r>
        <w:rPr>
          <w:rFonts w:ascii="Calibri" w:hAnsi="Calibri"/>
          <w:b w:val="0"/>
          <w:bCs w:val="0"/>
          <w:lang w:val="el-GR"/>
        </w:rPr>
        <w:t>. δ1.39 όρος για την σύσταση Επιστημονικής Επιτροπής Ελέγχου.</w:t>
      </w:r>
    </w:p>
    <w:p w14:paraId="5EB2F640" w14:textId="77777777" w:rsidR="00A95D35" w:rsidRDefault="00A95D35" w:rsidP="008A039C">
      <w:pPr>
        <w:pStyle w:val="western"/>
        <w:spacing w:before="0" w:beforeAutospacing="0" w:after="0" w:afterAutospacing="0" w:line="360" w:lineRule="auto"/>
        <w:ind w:firstLine="426"/>
        <w:jc w:val="both"/>
        <w:rPr>
          <w:rFonts w:ascii="Calibri" w:hAnsi="Calibri"/>
          <w:b w:val="0"/>
          <w:bCs w:val="0"/>
          <w:lang w:val="el-GR"/>
        </w:rPr>
      </w:pPr>
    </w:p>
    <w:p w14:paraId="129DE173" w14:textId="77777777" w:rsidR="00E121C6" w:rsidRDefault="008A039C" w:rsidP="008A039C">
      <w:pPr>
        <w:pStyle w:val="western"/>
        <w:spacing w:before="0" w:beforeAutospacing="0" w:after="0" w:afterAutospacing="0" w:line="360" w:lineRule="auto"/>
        <w:ind w:firstLine="426"/>
        <w:jc w:val="both"/>
        <w:rPr>
          <w:rFonts w:ascii="Calibri" w:hAnsi="Calibri"/>
          <w:b w:val="0"/>
          <w:bCs w:val="0"/>
          <w:lang w:val="el-GR"/>
        </w:rPr>
      </w:pPr>
      <w:r>
        <w:rPr>
          <w:rFonts w:ascii="Calibri" w:hAnsi="Calibri"/>
          <w:b w:val="0"/>
          <w:bCs w:val="0"/>
          <w:lang w:val="el-GR"/>
        </w:rPr>
        <w:t>Κύριε Υπουργέ,</w:t>
      </w:r>
    </w:p>
    <w:p w14:paraId="4DDEB758" w14:textId="77777777" w:rsidR="00E121C6" w:rsidRPr="008A039C" w:rsidRDefault="008A039C" w:rsidP="008A039C">
      <w:pPr>
        <w:pStyle w:val="western"/>
        <w:spacing w:before="0" w:beforeAutospacing="0" w:after="0" w:afterAutospacing="0" w:line="360" w:lineRule="auto"/>
        <w:ind w:left="426"/>
        <w:jc w:val="both"/>
        <w:rPr>
          <w:rFonts w:ascii="Calibri" w:hAnsi="Calibri"/>
          <w:lang w:val="el-GR"/>
        </w:rPr>
      </w:pPr>
      <w:r>
        <w:rPr>
          <w:rFonts w:ascii="Calibri" w:hAnsi="Calibri"/>
          <w:lang w:val="el-GR"/>
        </w:rPr>
        <w:t xml:space="preserve">Σας καλούμε </w:t>
      </w:r>
      <w:r w:rsidR="00E121C6">
        <w:rPr>
          <w:rFonts w:ascii="Calibri" w:hAnsi="Calibri"/>
          <w:lang w:val="el-GR"/>
        </w:rPr>
        <w:t>να προχωρήσετε στην θέσπιση της ανωτέρω Ειδικής Επιτροπής Ελέγχου</w:t>
      </w:r>
      <w:r w:rsidR="00E121C6">
        <w:rPr>
          <w:rFonts w:ascii="Calibri" w:hAnsi="Calibri"/>
          <w:b w:val="0"/>
          <w:bCs w:val="0"/>
          <w:lang w:val="el-GR"/>
        </w:rPr>
        <w:t xml:space="preserve"> είτε με δική σας νομοθετική πρωτοβουλία, είτε με τροποποιήσεις των Αδειών Εγκατάστασης, Λειτουργίας και ΑΕΠΟ των ανωτέρω συναφών δραστηριοτήτων, είτε με οποιοδήποτε πρόσφορο τρόπο.</w:t>
      </w:r>
    </w:p>
    <w:p w14:paraId="742C7824" w14:textId="171F59E6" w:rsidR="00E121C6" w:rsidRDefault="00E121C6" w:rsidP="008A039C">
      <w:pPr>
        <w:pStyle w:val="western"/>
        <w:spacing w:before="0" w:beforeAutospacing="0" w:after="0" w:afterAutospacing="0" w:line="360" w:lineRule="auto"/>
        <w:ind w:left="426"/>
        <w:jc w:val="both"/>
        <w:rPr>
          <w:rFonts w:ascii="Calibri" w:hAnsi="Calibri"/>
          <w:b w:val="0"/>
          <w:bCs w:val="0"/>
          <w:lang w:val="el-GR"/>
        </w:rPr>
      </w:pPr>
      <w:r>
        <w:rPr>
          <w:rFonts w:ascii="Calibri" w:hAnsi="Calibri"/>
          <w:b w:val="0"/>
          <w:bCs w:val="0"/>
          <w:lang w:val="el-GR"/>
        </w:rPr>
        <w:t xml:space="preserve">Η χρηματοδότηση της προτεινόμενης κατά τα ως άνω ανεξάρτητης </w:t>
      </w:r>
      <w:r w:rsidRPr="00D1058F">
        <w:rPr>
          <w:rFonts w:ascii="Calibri" w:hAnsi="Calibri"/>
          <w:bCs w:val="0"/>
          <w:lang w:val="el-GR"/>
        </w:rPr>
        <w:t>Ειδικής Επιτροπής Ελέγχου</w:t>
      </w:r>
      <w:r>
        <w:rPr>
          <w:rFonts w:ascii="Calibri" w:hAnsi="Calibri"/>
          <w:b w:val="0"/>
          <w:bCs w:val="0"/>
          <w:lang w:val="el-GR"/>
        </w:rPr>
        <w:t xml:space="preserve">, με εξουσίες και αρμοδιότητες, μπορεί να προέρχεται από ένα κοινό ταμείο, στο οποίο θα συνεισφέρουν οι ίδιοι οι φορείς </w:t>
      </w:r>
      <w:proofErr w:type="spellStart"/>
      <w:r>
        <w:rPr>
          <w:rFonts w:ascii="Calibri" w:hAnsi="Calibri"/>
          <w:b w:val="0"/>
          <w:bCs w:val="0"/>
          <w:lang w:val="el-GR"/>
        </w:rPr>
        <w:t>ρυπαινουσών</w:t>
      </w:r>
      <w:proofErr w:type="spellEnd"/>
      <w:r>
        <w:rPr>
          <w:rFonts w:ascii="Calibri" w:hAnsi="Calibri"/>
          <w:b w:val="0"/>
          <w:bCs w:val="0"/>
          <w:lang w:val="el-GR"/>
        </w:rPr>
        <w:t xml:space="preserve"> δραστηριοτήτων στο πλαίσιο της αρχής «ο </w:t>
      </w:r>
      <w:proofErr w:type="spellStart"/>
      <w:r>
        <w:rPr>
          <w:rFonts w:ascii="Calibri" w:hAnsi="Calibri"/>
          <w:b w:val="0"/>
          <w:bCs w:val="0"/>
          <w:lang w:val="el-GR"/>
        </w:rPr>
        <w:t>ρυπαίνων</w:t>
      </w:r>
      <w:proofErr w:type="spellEnd"/>
      <w:r>
        <w:rPr>
          <w:rFonts w:ascii="Calibri" w:hAnsi="Calibri"/>
          <w:b w:val="0"/>
          <w:bCs w:val="0"/>
          <w:lang w:val="el-GR"/>
        </w:rPr>
        <w:t xml:space="preserve"> πληρώνει» αλλά και στο πλαίσιο της «αρχής της πρόληψης» ή, εναλλακτικά, από τους </w:t>
      </w:r>
      <w:proofErr w:type="spellStart"/>
      <w:r>
        <w:rPr>
          <w:rFonts w:ascii="Calibri" w:hAnsi="Calibri"/>
          <w:b w:val="0"/>
          <w:bCs w:val="0"/>
          <w:lang w:val="el-GR"/>
        </w:rPr>
        <w:t>παρακρατούμενους</w:t>
      </w:r>
      <w:proofErr w:type="spellEnd"/>
      <w:r>
        <w:rPr>
          <w:rFonts w:ascii="Calibri" w:hAnsi="Calibri"/>
          <w:b w:val="0"/>
          <w:bCs w:val="0"/>
          <w:lang w:val="el-GR"/>
        </w:rPr>
        <w:t xml:space="preserve"> πόρους, από το 2013 και μετά, της Ειδικής Εισφοράς 1,2% στην προ εισφορών και φόρων αξία των πετρελαιοειδών προϊόντων που πληρώνουν οι καταναλωτές (Τέλος πετρελαιοειδών: άρθρο 19 ν. 3054/2002 όπως αυτό τροποποιήθηκε και αντικαταστάθηκε με το άρθρο 11 του ν. 3335/2005). </w:t>
      </w:r>
    </w:p>
    <w:p w14:paraId="690A00BA" w14:textId="77777777" w:rsidR="00E121C6" w:rsidRDefault="00E121C6" w:rsidP="00E121C6">
      <w:pPr>
        <w:pStyle w:val="western"/>
        <w:spacing w:before="0" w:beforeAutospacing="0" w:after="0" w:afterAutospacing="0" w:line="360" w:lineRule="auto"/>
        <w:jc w:val="both"/>
        <w:rPr>
          <w:rFonts w:ascii="Calibri" w:hAnsi="Calibri"/>
          <w:shd w:val="clear" w:color="auto" w:fill="FFFF00"/>
          <w:lang w:val="el-GR"/>
        </w:rPr>
      </w:pPr>
    </w:p>
    <w:p w14:paraId="3FCABEF4" w14:textId="77777777" w:rsidR="00E121C6" w:rsidRDefault="00E121C6" w:rsidP="00F85DDF">
      <w:pPr>
        <w:pStyle w:val="western"/>
        <w:spacing w:before="0" w:beforeAutospacing="0" w:after="0" w:afterAutospacing="0" w:line="360" w:lineRule="auto"/>
        <w:ind w:firstLine="426"/>
        <w:jc w:val="both"/>
        <w:rPr>
          <w:rFonts w:ascii="Calibri" w:hAnsi="Calibri"/>
          <w:bCs w:val="0"/>
          <w:color w:val="000000" w:themeColor="text1"/>
          <w:lang w:val="el-GR"/>
        </w:rPr>
      </w:pPr>
      <w:r w:rsidRPr="008A039C">
        <w:rPr>
          <w:rFonts w:ascii="Calibri" w:hAnsi="Calibri"/>
          <w:bCs w:val="0"/>
          <w:color w:val="000000" w:themeColor="text1"/>
          <w:lang w:val="el-GR"/>
        </w:rPr>
        <w:t>ON LINE δημοσίευση των εκπομπών των διυλιστηρίων και άλλων μονάδων.</w:t>
      </w:r>
    </w:p>
    <w:p w14:paraId="600C793F" w14:textId="77777777" w:rsidR="00D1058F" w:rsidRPr="008A039C" w:rsidRDefault="00D1058F" w:rsidP="00F85DDF">
      <w:pPr>
        <w:pStyle w:val="western"/>
        <w:spacing w:before="0" w:beforeAutospacing="0" w:after="0" w:afterAutospacing="0" w:line="360" w:lineRule="auto"/>
        <w:ind w:firstLine="426"/>
        <w:jc w:val="both"/>
        <w:rPr>
          <w:rFonts w:ascii="Calibri" w:hAnsi="Calibri"/>
          <w:bCs w:val="0"/>
          <w:color w:val="000000" w:themeColor="text1"/>
          <w:lang w:val="el-GR"/>
        </w:rPr>
      </w:pPr>
    </w:p>
    <w:p w14:paraId="59944139" w14:textId="39415D3E" w:rsidR="00E121C6" w:rsidRDefault="00E121C6" w:rsidP="008A039C">
      <w:pPr>
        <w:pStyle w:val="western"/>
        <w:spacing w:before="0" w:beforeAutospacing="0" w:after="0" w:afterAutospacing="0" w:line="360" w:lineRule="auto"/>
        <w:ind w:left="426"/>
        <w:jc w:val="both"/>
        <w:rPr>
          <w:rFonts w:ascii="Calibri" w:hAnsi="Calibri"/>
          <w:b w:val="0"/>
          <w:bCs w:val="0"/>
          <w:lang w:val="el-GR"/>
        </w:rPr>
      </w:pPr>
      <w:r>
        <w:rPr>
          <w:rFonts w:ascii="Calibri" w:hAnsi="Calibri"/>
          <w:b w:val="0"/>
          <w:bCs w:val="0"/>
          <w:lang w:val="el-GR"/>
        </w:rPr>
        <w:t xml:space="preserve">Η πολιτεία οφείλει να προχωρήσει άμεσα στην τροποποίηση των περιβαλλοντικών όρων των δύο </w:t>
      </w:r>
      <w:proofErr w:type="spellStart"/>
      <w:r>
        <w:rPr>
          <w:rFonts w:ascii="Calibri" w:hAnsi="Calibri"/>
          <w:b w:val="0"/>
          <w:bCs w:val="0"/>
          <w:lang w:val="el-GR"/>
        </w:rPr>
        <w:t>διυλιστηριακών</w:t>
      </w:r>
      <w:proofErr w:type="spellEnd"/>
      <w:r>
        <w:rPr>
          <w:rFonts w:ascii="Calibri" w:hAnsi="Calibri"/>
          <w:b w:val="0"/>
          <w:bCs w:val="0"/>
          <w:lang w:val="el-GR"/>
        </w:rPr>
        <w:t xml:space="preserve"> μονάδων του </w:t>
      </w:r>
      <w:proofErr w:type="spellStart"/>
      <w:r>
        <w:rPr>
          <w:rFonts w:ascii="Calibri" w:hAnsi="Calibri"/>
          <w:b w:val="0"/>
          <w:bCs w:val="0"/>
          <w:lang w:val="el-GR"/>
        </w:rPr>
        <w:t>Θριάσιου</w:t>
      </w:r>
      <w:proofErr w:type="spellEnd"/>
      <w:r>
        <w:rPr>
          <w:rFonts w:ascii="Calibri" w:hAnsi="Calibri"/>
          <w:b w:val="0"/>
          <w:bCs w:val="0"/>
          <w:lang w:val="el-GR"/>
        </w:rPr>
        <w:t xml:space="preserve"> Πεδίου </w:t>
      </w:r>
      <w:r w:rsidRPr="007805B0">
        <w:rPr>
          <w:rFonts w:ascii="Calibri" w:hAnsi="Calibri"/>
          <w:b w:val="0"/>
          <w:bCs w:val="0"/>
          <w:color w:val="000000"/>
          <w:lang w:val="el-GR"/>
        </w:rPr>
        <w:t>ώστε να υποχρεωθούν</w:t>
      </w:r>
      <w:r>
        <w:rPr>
          <w:rFonts w:ascii="Calibri" w:hAnsi="Calibri"/>
          <w:b w:val="0"/>
          <w:bCs w:val="0"/>
          <w:lang w:val="el-GR"/>
        </w:rPr>
        <w:t xml:space="preserve"> </w:t>
      </w:r>
      <w:r w:rsidRPr="00287C79">
        <w:rPr>
          <w:rFonts w:ascii="Calibri" w:hAnsi="Calibri"/>
          <w:bCs w:val="0"/>
          <w:lang w:val="el-GR"/>
        </w:rPr>
        <w:t>να δημοσιοποιούν, σε ειδική ιστοσελίδα, και σε πραγματικό χρόνο (</w:t>
      </w:r>
      <w:r w:rsidRPr="00287C79">
        <w:rPr>
          <w:rFonts w:ascii="Calibri" w:hAnsi="Calibri"/>
          <w:bCs w:val="0"/>
          <w:lang w:val="en-US"/>
        </w:rPr>
        <w:t>online</w:t>
      </w:r>
      <w:r w:rsidRPr="00287C79">
        <w:rPr>
          <w:rFonts w:ascii="Calibri" w:hAnsi="Calibri"/>
          <w:bCs w:val="0"/>
          <w:lang w:val="el-GR"/>
        </w:rPr>
        <w:t>), τις εκπομπές τους από όλες τις πιθανές πηγές</w:t>
      </w:r>
      <w:r>
        <w:rPr>
          <w:rFonts w:ascii="Calibri" w:hAnsi="Calibri"/>
          <w:b w:val="0"/>
          <w:bCs w:val="0"/>
          <w:lang w:val="el-GR"/>
        </w:rPr>
        <w:t xml:space="preserve">. Το μέτρο πρέπει να επεκταθεί και στις λοιπές </w:t>
      </w:r>
      <w:proofErr w:type="spellStart"/>
      <w:r>
        <w:rPr>
          <w:rFonts w:ascii="Calibri" w:hAnsi="Calibri"/>
          <w:b w:val="0"/>
          <w:bCs w:val="0"/>
          <w:lang w:val="el-GR"/>
        </w:rPr>
        <w:t>ρυπογόνες</w:t>
      </w:r>
      <w:proofErr w:type="spellEnd"/>
      <w:r>
        <w:rPr>
          <w:rFonts w:ascii="Calibri" w:hAnsi="Calibri"/>
          <w:b w:val="0"/>
          <w:bCs w:val="0"/>
          <w:lang w:val="el-GR"/>
        </w:rPr>
        <w:t xml:space="preserve"> εγκαταστάσεις του </w:t>
      </w:r>
      <w:proofErr w:type="spellStart"/>
      <w:r>
        <w:rPr>
          <w:rFonts w:ascii="Calibri" w:hAnsi="Calibri"/>
          <w:b w:val="0"/>
          <w:bCs w:val="0"/>
          <w:lang w:val="el-GR"/>
        </w:rPr>
        <w:t>Θριάσιου</w:t>
      </w:r>
      <w:proofErr w:type="spellEnd"/>
      <w:r>
        <w:rPr>
          <w:rFonts w:ascii="Calibri" w:hAnsi="Calibri"/>
          <w:b w:val="0"/>
          <w:bCs w:val="0"/>
          <w:lang w:val="el-GR"/>
        </w:rPr>
        <w:t xml:space="preserve">. </w:t>
      </w:r>
    </w:p>
    <w:p w14:paraId="279711A8" w14:textId="77777777" w:rsidR="00E121C6" w:rsidRDefault="00E121C6" w:rsidP="008A039C">
      <w:pPr>
        <w:pStyle w:val="western"/>
        <w:spacing w:before="0" w:beforeAutospacing="0" w:after="0" w:afterAutospacing="0" w:line="360" w:lineRule="auto"/>
        <w:ind w:left="426"/>
        <w:jc w:val="both"/>
        <w:rPr>
          <w:rFonts w:ascii="Calibri" w:hAnsi="Calibri"/>
          <w:b w:val="0"/>
          <w:bCs w:val="0"/>
          <w:lang w:val="el-GR"/>
        </w:rPr>
      </w:pPr>
      <w:r>
        <w:rPr>
          <w:rFonts w:ascii="Calibri" w:hAnsi="Calibri"/>
          <w:b w:val="0"/>
          <w:bCs w:val="0"/>
          <w:lang w:val="el-GR"/>
        </w:rPr>
        <w:t xml:space="preserve">Επιπλέον, υπενθυμίζουμε ότι στην ΑΕΠΟ για τις εγκαταστάσεις της εταιρείας «Ελληνικός Χρυσός» στο Νομό Χαλκιδικής (ΚΥΑ 201745/26.7.2011) περιλαμβάνεται όρος σύμφωνα με τα παραπάνω (ο υπ’ </w:t>
      </w:r>
      <w:proofErr w:type="spellStart"/>
      <w:r>
        <w:rPr>
          <w:rFonts w:ascii="Calibri" w:hAnsi="Calibri"/>
          <w:b w:val="0"/>
          <w:bCs w:val="0"/>
          <w:lang w:val="el-GR"/>
        </w:rPr>
        <w:t>αρ</w:t>
      </w:r>
      <w:proofErr w:type="spellEnd"/>
      <w:r>
        <w:rPr>
          <w:rFonts w:ascii="Calibri" w:hAnsi="Calibri"/>
          <w:b w:val="0"/>
          <w:bCs w:val="0"/>
          <w:lang w:val="el-GR"/>
        </w:rPr>
        <w:t>. δ4.6 ).</w:t>
      </w:r>
    </w:p>
    <w:p w14:paraId="698D2DB9" w14:textId="77777777" w:rsidR="00F85DDF" w:rsidRDefault="00F85DDF" w:rsidP="00F85DDF">
      <w:pPr>
        <w:spacing w:line="360" w:lineRule="auto"/>
        <w:jc w:val="both"/>
        <w:rPr>
          <w:rFonts w:ascii="Calibri" w:hAnsi="Calibri"/>
          <w:b/>
        </w:rPr>
      </w:pPr>
    </w:p>
    <w:p w14:paraId="68200E49" w14:textId="6C2463A8" w:rsidR="00F85DDF" w:rsidRDefault="00A95D35" w:rsidP="00F85DDF">
      <w:pPr>
        <w:spacing w:line="360" w:lineRule="auto"/>
        <w:ind w:left="1134" w:hanging="708"/>
        <w:jc w:val="both"/>
        <w:rPr>
          <w:rFonts w:ascii="Calibri" w:hAnsi="Calibri"/>
          <w:b/>
        </w:rPr>
      </w:pPr>
      <w:r>
        <w:rPr>
          <w:rFonts w:ascii="Calibri" w:hAnsi="Calibri"/>
          <w:b/>
        </w:rPr>
        <w:t>ΠΡΟΓΡΑΜΜΑ ΕΝΤΟΠΙΣΜΟΥ ΚΑΙ ΠΑΡΑΚΟΛΟΥΘΗΣΗΣ ΤΩΝ ΟΣΜΩΝ</w:t>
      </w:r>
    </w:p>
    <w:p w14:paraId="4B101326" w14:textId="77777777" w:rsidR="00E84CDE" w:rsidRDefault="00E84CDE" w:rsidP="00F85DDF">
      <w:pPr>
        <w:spacing w:line="360" w:lineRule="auto"/>
        <w:ind w:left="1134" w:hanging="708"/>
        <w:jc w:val="both"/>
        <w:rPr>
          <w:rFonts w:ascii="Calibri" w:hAnsi="Calibri"/>
          <w:b/>
        </w:rPr>
      </w:pPr>
    </w:p>
    <w:p w14:paraId="30D0FEEE" w14:textId="100FCE4C" w:rsidR="00A95D35" w:rsidRDefault="00A95D35" w:rsidP="00A95D35">
      <w:pPr>
        <w:pStyle w:val="western"/>
        <w:spacing w:before="0" w:beforeAutospacing="0" w:after="0" w:afterAutospacing="0" w:line="360" w:lineRule="auto"/>
        <w:ind w:left="426"/>
        <w:jc w:val="both"/>
        <w:rPr>
          <w:rFonts w:ascii="Calibri" w:hAnsi="Calibri"/>
          <w:b w:val="0"/>
          <w:bCs w:val="0"/>
          <w:lang w:val="el-GR"/>
        </w:rPr>
      </w:pPr>
      <w:r>
        <w:rPr>
          <w:rFonts w:ascii="Calibri" w:hAnsi="Calibri"/>
          <w:b w:val="0"/>
          <w:bCs w:val="0"/>
          <w:lang w:val="el-GR"/>
        </w:rPr>
        <w:t xml:space="preserve">Με δαπάνες των δύο διυλιστηρίων θα πρέπει να </w:t>
      </w:r>
      <w:r w:rsidR="00F760AB">
        <w:rPr>
          <w:rFonts w:ascii="Calibri" w:hAnsi="Calibri"/>
          <w:b w:val="0"/>
          <w:bCs w:val="0"/>
          <w:lang w:val="el-GR"/>
        </w:rPr>
        <w:t>εκπονήσουν οι υπηρεσίες σας</w:t>
      </w:r>
      <w:r>
        <w:rPr>
          <w:rFonts w:ascii="Calibri" w:hAnsi="Calibri"/>
          <w:b w:val="0"/>
          <w:bCs w:val="0"/>
          <w:lang w:val="el-GR"/>
        </w:rPr>
        <w:t xml:space="preserve"> μελέτη για τον εντοπισμό και την διαρκή παρακολούθηση των πηγών καθώς και των διεργασιών έκλυσης δυσάρεστων οσμών και να ελαχιστοποιηθεί η συχνότητα εμφάνισης των επεισοδίων που πλήττουν ευθέως την ποιότητα ζωής και την υγεία των κατοίκων αλλά και των εργαζομένων </w:t>
      </w:r>
      <w:r w:rsidR="00D1058F">
        <w:rPr>
          <w:rFonts w:ascii="Calibri" w:hAnsi="Calibri"/>
          <w:b w:val="0"/>
          <w:bCs w:val="0"/>
          <w:lang w:val="el-GR"/>
        </w:rPr>
        <w:t xml:space="preserve">οι οποίοι </w:t>
      </w:r>
      <w:r>
        <w:rPr>
          <w:rFonts w:ascii="Calibri" w:hAnsi="Calibri"/>
          <w:b w:val="0"/>
          <w:bCs w:val="0"/>
          <w:lang w:val="el-GR"/>
        </w:rPr>
        <w:t>βρίσκονται σε συνεχή έκθεση.</w:t>
      </w:r>
    </w:p>
    <w:p w14:paraId="5CD0C654" w14:textId="77777777" w:rsidR="00FC59A2" w:rsidRDefault="00FC59A2" w:rsidP="00A95D35">
      <w:pPr>
        <w:pStyle w:val="western"/>
        <w:spacing w:before="0" w:beforeAutospacing="0" w:after="0" w:afterAutospacing="0" w:line="360" w:lineRule="auto"/>
        <w:ind w:left="426"/>
        <w:jc w:val="both"/>
        <w:rPr>
          <w:rFonts w:ascii="Calibri" w:hAnsi="Calibri"/>
          <w:b w:val="0"/>
          <w:bCs w:val="0"/>
          <w:lang w:val="el-GR"/>
        </w:rPr>
      </w:pPr>
    </w:p>
    <w:p w14:paraId="330B7C22" w14:textId="48B531BD" w:rsidR="00E84CDE" w:rsidRDefault="00FC59A2" w:rsidP="00E84CDE">
      <w:pPr>
        <w:pStyle w:val="western"/>
        <w:spacing w:before="0" w:beforeAutospacing="0" w:after="0" w:afterAutospacing="0" w:line="360" w:lineRule="auto"/>
        <w:ind w:left="426"/>
        <w:jc w:val="both"/>
        <w:rPr>
          <w:rFonts w:ascii="Calibri" w:hAnsi="Calibri"/>
          <w:b w:val="0"/>
          <w:bCs w:val="0"/>
          <w:lang w:val="el-GR"/>
        </w:rPr>
      </w:pPr>
      <w:r>
        <w:rPr>
          <w:rFonts w:ascii="Calibri" w:hAnsi="Calibri"/>
          <w:b w:val="0"/>
          <w:bCs w:val="0"/>
          <w:lang w:val="el-GR"/>
        </w:rPr>
        <w:t>Κύριε Υπουργέ,</w:t>
      </w:r>
    </w:p>
    <w:p w14:paraId="76FD501F" w14:textId="0D846CD6" w:rsidR="00FC59A2" w:rsidRDefault="00FC59A2" w:rsidP="00A95D35">
      <w:pPr>
        <w:pStyle w:val="western"/>
        <w:spacing w:before="0" w:beforeAutospacing="0" w:after="0" w:afterAutospacing="0" w:line="360" w:lineRule="auto"/>
        <w:ind w:left="426"/>
        <w:jc w:val="both"/>
        <w:rPr>
          <w:rFonts w:ascii="Calibri" w:hAnsi="Calibri"/>
          <w:b w:val="0"/>
          <w:bCs w:val="0"/>
          <w:lang w:val="el-GR"/>
        </w:rPr>
      </w:pPr>
      <w:r>
        <w:rPr>
          <w:rFonts w:ascii="Calibri" w:hAnsi="Calibri"/>
          <w:b w:val="0"/>
          <w:bCs w:val="0"/>
          <w:lang w:val="el-GR"/>
        </w:rPr>
        <w:t xml:space="preserve">Κανένα από τα παραπάνω μέτρα δεν επιβαρύνει τον κρατικό προϋπολογισμό. Η βασική αρχή «ο </w:t>
      </w:r>
      <w:proofErr w:type="spellStart"/>
      <w:r>
        <w:rPr>
          <w:rFonts w:ascii="Calibri" w:hAnsi="Calibri"/>
          <w:b w:val="0"/>
          <w:bCs w:val="0"/>
          <w:lang w:val="el-GR"/>
        </w:rPr>
        <w:t>ρυπαίνων</w:t>
      </w:r>
      <w:proofErr w:type="spellEnd"/>
      <w:r>
        <w:rPr>
          <w:rFonts w:ascii="Calibri" w:hAnsi="Calibri"/>
          <w:b w:val="0"/>
          <w:bCs w:val="0"/>
          <w:lang w:val="el-GR"/>
        </w:rPr>
        <w:t xml:space="preserve"> πληρώνει» ακριβά για την αποκατάσταση των περιβαλλοντικών βλαβών που δημιουργεί  – και όχι φτηνά για άρτους και θεάματα για να τις ξεπλύνει  – αποτελεί περιβαλλοντικό κεκτημένο που οι Κυβερνήσεις δεν θέλησαν να </w:t>
      </w:r>
      <w:r w:rsidR="00F760AB">
        <w:rPr>
          <w:rFonts w:ascii="Calibri" w:hAnsi="Calibri"/>
          <w:b w:val="0"/>
          <w:bCs w:val="0"/>
          <w:lang w:val="el-GR"/>
        </w:rPr>
        <w:t>εφαρμόσουν</w:t>
      </w:r>
      <w:r>
        <w:rPr>
          <w:rFonts w:ascii="Calibri" w:hAnsi="Calibri"/>
          <w:b w:val="0"/>
          <w:bCs w:val="0"/>
          <w:lang w:val="el-GR"/>
        </w:rPr>
        <w:t>.</w:t>
      </w:r>
      <w:r w:rsidR="00F85DDF">
        <w:rPr>
          <w:rFonts w:ascii="Calibri" w:hAnsi="Calibri"/>
          <w:b w:val="0"/>
          <w:bCs w:val="0"/>
          <w:lang w:val="el-GR"/>
        </w:rPr>
        <w:t xml:space="preserve"> </w:t>
      </w:r>
      <w:r>
        <w:rPr>
          <w:rFonts w:ascii="Calibri" w:hAnsi="Calibri"/>
          <w:b w:val="0"/>
          <w:bCs w:val="0"/>
          <w:lang w:val="el-GR"/>
        </w:rPr>
        <w:t xml:space="preserve"> </w:t>
      </w:r>
      <w:r w:rsidR="00F85DDF">
        <w:rPr>
          <w:rFonts w:ascii="Calibri" w:hAnsi="Calibri"/>
          <w:b w:val="0"/>
          <w:bCs w:val="0"/>
          <w:lang w:val="el-GR"/>
        </w:rPr>
        <w:t xml:space="preserve">Στο χέρι σας είναι να αποδείξετε, χωρίς χρονοτριβή,  ότι για το </w:t>
      </w:r>
      <w:proofErr w:type="spellStart"/>
      <w:r w:rsidR="00F85DDF">
        <w:rPr>
          <w:rFonts w:ascii="Calibri" w:hAnsi="Calibri"/>
          <w:b w:val="0"/>
          <w:bCs w:val="0"/>
          <w:lang w:val="el-GR"/>
        </w:rPr>
        <w:t>Θριάσιο</w:t>
      </w:r>
      <w:proofErr w:type="spellEnd"/>
      <w:r w:rsidR="00F85DDF">
        <w:rPr>
          <w:rFonts w:ascii="Calibri" w:hAnsi="Calibri"/>
          <w:b w:val="0"/>
          <w:bCs w:val="0"/>
          <w:lang w:val="el-GR"/>
        </w:rPr>
        <w:t xml:space="preserve"> και την Δυτική Αττική δεν είναι </w:t>
      </w:r>
      <w:r w:rsidR="00D1058F">
        <w:rPr>
          <w:rFonts w:ascii="Calibri" w:hAnsi="Calibri"/>
          <w:b w:val="0"/>
          <w:bCs w:val="0"/>
          <w:lang w:val="el-GR"/>
        </w:rPr>
        <w:t xml:space="preserve">όλες οι Κυβερνήσεις …ίδιες! </w:t>
      </w:r>
    </w:p>
    <w:p w14:paraId="6EF7BC5B" w14:textId="77777777" w:rsidR="00F85DDF" w:rsidRPr="00A95D35" w:rsidRDefault="00F85DDF" w:rsidP="00A95D35">
      <w:pPr>
        <w:pStyle w:val="western"/>
        <w:spacing w:before="0" w:beforeAutospacing="0" w:after="0" w:afterAutospacing="0" w:line="360" w:lineRule="auto"/>
        <w:ind w:left="426"/>
        <w:jc w:val="both"/>
        <w:rPr>
          <w:rFonts w:ascii="Calibri" w:hAnsi="Calibri"/>
          <w:b w:val="0"/>
          <w:bCs w:val="0"/>
          <w:lang w:val="el-GR"/>
        </w:rPr>
      </w:pPr>
    </w:p>
    <w:p w14:paraId="2F64D032" w14:textId="7A637BD2" w:rsidR="006266C0" w:rsidRPr="00DE33F3" w:rsidRDefault="006266C0" w:rsidP="00630338">
      <w:pPr>
        <w:tabs>
          <w:tab w:val="left" w:pos="0"/>
          <w:tab w:val="left" w:pos="7445"/>
        </w:tabs>
        <w:spacing w:line="360" w:lineRule="auto"/>
        <w:jc w:val="both"/>
        <w:rPr>
          <w:rFonts w:ascii="Calibri" w:hAnsi="Calibri" w:cs="MgHelveticaUCPol"/>
        </w:rPr>
      </w:pPr>
      <w:r>
        <w:rPr>
          <w:rFonts w:ascii="Calibri" w:hAnsi="Calibri" w:cs="MgHelveticaUCPol"/>
        </w:rPr>
        <w:t xml:space="preserve">                                                                                                                                  Ο εκπρόσωπος </w:t>
      </w:r>
      <w:bookmarkStart w:id="0" w:name="_GoBack"/>
      <w:bookmarkEnd w:id="0"/>
    </w:p>
    <w:p w14:paraId="4993DB57" w14:textId="77777777" w:rsidR="009C488F" w:rsidRPr="006C081E" w:rsidRDefault="006266C0" w:rsidP="006C081E">
      <w:pPr>
        <w:tabs>
          <w:tab w:val="left" w:pos="7540"/>
        </w:tabs>
        <w:spacing w:line="360" w:lineRule="auto"/>
        <w:jc w:val="both"/>
        <w:rPr>
          <w:rFonts w:ascii="Calibri" w:hAnsi="Calibri" w:cs="MgHelveticaUCPol"/>
        </w:rPr>
      </w:pPr>
      <w:r>
        <w:rPr>
          <w:rFonts w:ascii="Calibri" w:hAnsi="Calibri" w:cs="MgHelveticaUCPol"/>
        </w:rPr>
        <w:t xml:space="preserve">                                                                                                                                 Χρήστος Χρηστάκης </w:t>
      </w:r>
      <w:r>
        <w:rPr>
          <w:rFonts w:ascii="Calibri" w:hAnsi="Calibri"/>
        </w:rPr>
        <w:t xml:space="preserve"> </w:t>
      </w:r>
    </w:p>
    <w:sectPr w:rsidR="009C488F" w:rsidRPr="006C081E" w:rsidSect="00EC25F5">
      <w:footerReference w:type="even"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493ED" w14:textId="77777777" w:rsidR="00246398" w:rsidRDefault="00246398">
      <w:r>
        <w:separator/>
      </w:r>
    </w:p>
  </w:endnote>
  <w:endnote w:type="continuationSeparator" w:id="0">
    <w:p w14:paraId="6C3CF17C" w14:textId="77777777" w:rsidR="00246398" w:rsidRDefault="0024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MST T 31c 5e 2">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43"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02F38" w14:textId="77777777" w:rsidR="00C41398" w:rsidRDefault="00F66A31" w:rsidP="006061DC">
    <w:pPr>
      <w:pStyle w:val="a5"/>
      <w:framePr w:wrap="around" w:vAnchor="text" w:hAnchor="margin" w:xAlign="right" w:y="1"/>
      <w:rPr>
        <w:rStyle w:val="a9"/>
      </w:rPr>
    </w:pPr>
    <w:r>
      <w:rPr>
        <w:rStyle w:val="a9"/>
      </w:rPr>
      <w:fldChar w:fldCharType="begin"/>
    </w:r>
    <w:r w:rsidR="00C41398">
      <w:rPr>
        <w:rStyle w:val="a9"/>
      </w:rPr>
      <w:instrText xml:space="preserve">PAGE  </w:instrText>
    </w:r>
    <w:r>
      <w:rPr>
        <w:rStyle w:val="a9"/>
      </w:rPr>
      <w:fldChar w:fldCharType="end"/>
    </w:r>
  </w:p>
  <w:p w14:paraId="00902222" w14:textId="77777777" w:rsidR="00C41398" w:rsidRDefault="00C41398" w:rsidP="00F460C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971602"/>
      <w:docPartObj>
        <w:docPartGallery w:val="Page Numbers (Bottom of Page)"/>
        <w:docPartUnique/>
      </w:docPartObj>
    </w:sdtPr>
    <w:sdtEndPr/>
    <w:sdtContent>
      <w:p w14:paraId="17481C9D" w14:textId="2DD94091" w:rsidR="003409E6" w:rsidRDefault="003409E6">
        <w:pPr>
          <w:pStyle w:val="a5"/>
          <w:jc w:val="right"/>
        </w:pPr>
        <w:r>
          <w:fldChar w:fldCharType="begin"/>
        </w:r>
        <w:r>
          <w:instrText>PAGE   \* MERGEFORMAT</w:instrText>
        </w:r>
        <w:r>
          <w:fldChar w:fldCharType="separate"/>
        </w:r>
        <w:r w:rsidR="00630338">
          <w:rPr>
            <w:noProof/>
          </w:rPr>
          <w:t>5</w:t>
        </w:r>
        <w:r>
          <w:fldChar w:fldCharType="end"/>
        </w:r>
      </w:p>
    </w:sdtContent>
  </w:sdt>
  <w:p w14:paraId="4B693A71" w14:textId="77777777" w:rsidR="00C41398" w:rsidRDefault="00C41398" w:rsidP="00EC25F5">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82297" w14:textId="77777777" w:rsidR="00246398" w:rsidRDefault="00246398">
      <w:r>
        <w:separator/>
      </w:r>
    </w:p>
  </w:footnote>
  <w:footnote w:type="continuationSeparator" w:id="0">
    <w:p w14:paraId="4D423EDC" w14:textId="77777777" w:rsidR="00246398" w:rsidRDefault="00246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1F71"/>
    <w:multiLevelType w:val="hybridMultilevel"/>
    <w:tmpl w:val="A9860C00"/>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B75319D"/>
    <w:multiLevelType w:val="hybridMultilevel"/>
    <w:tmpl w:val="2DF0DB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2DF2BC2"/>
    <w:multiLevelType w:val="hybridMultilevel"/>
    <w:tmpl w:val="F3AA4E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71C40A8"/>
    <w:multiLevelType w:val="hybridMultilevel"/>
    <w:tmpl w:val="DCCE8612"/>
    <w:lvl w:ilvl="0" w:tplc="E6EEF920">
      <w:start w:val="1"/>
      <w:numFmt w:val="bullet"/>
      <w:lvlText w:val=""/>
      <w:lvlJc w:val="left"/>
      <w:pPr>
        <w:tabs>
          <w:tab w:val="num" w:pos="780"/>
        </w:tabs>
        <w:ind w:left="78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F76421"/>
    <w:multiLevelType w:val="hybridMultilevel"/>
    <w:tmpl w:val="27F43168"/>
    <w:lvl w:ilvl="0" w:tplc="1DF22F68">
      <w:start w:val="1"/>
      <w:numFmt w:val="bullet"/>
      <w:lvlText w:val=""/>
      <w:lvlJc w:val="left"/>
      <w:pPr>
        <w:tabs>
          <w:tab w:val="num" w:pos="780"/>
        </w:tabs>
        <w:ind w:left="78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DA2866"/>
    <w:multiLevelType w:val="hybridMultilevel"/>
    <w:tmpl w:val="A81CCAF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C5B6931"/>
    <w:multiLevelType w:val="hybridMultilevel"/>
    <w:tmpl w:val="A8C0747C"/>
    <w:lvl w:ilvl="0" w:tplc="1DF22F68">
      <w:start w:val="1"/>
      <w:numFmt w:val="bullet"/>
      <w:lvlText w:val=""/>
      <w:lvlJc w:val="left"/>
      <w:pPr>
        <w:tabs>
          <w:tab w:val="num" w:pos="780"/>
        </w:tabs>
        <w:ind w:left="78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9E1DC0"/>
    <w:multiLevelType w:val="hybridMultilevel"/>
    <w:tmpl w:val="9BFCB2D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32E23B7"/>
    <w:multiLevelType w:val="hybridMultilevel"/>
    <w:tmpl w:val="01382340"/>
    <w:lvl w:ilvl="0" w:tplc="C2DAB584">
      <w:start w:val="1"/>
      <w:numFmt w:val="decimal"/>
      <w:lvlText w:val="%1)"/>
      <w:lvlJc w:val="left"/>
      <w:pPr>
        <w:ind w:left="1325" w:hanging="360"/>
      </w:pPr>
      <w:rPr>
        <w:rFonts w:hint="default"/>
        <w:b/>
      </w:rPr>
    </w:lvl>
    <w:lvl w:ilvl="1" w:tplc="04080019" w:tentative="1">
      <w:start w:val="1"/>
      <w:numFmt w:val="lowerLetter"/>
      <w:lvlText w:val="%2."/>
      <w:lvlJc w:val="left"/>
      <w:pPr>
        <w:ind w:left="2045" w:hanging="360"/>
      </w:pPr>
    </w:lvl>
    <w:lvl w:ilvl="2" w:tplc="0408001B" w:tentative="1">
      <w:start w:val="1"/>
      <w:numFmt w:val="lowerRoman"/>
      <w:lvlText w:val="%3."/>
      <w:lvlJc w:val="right"/>
      <w:pPr>
        <w:ind w:left="2765" w:hanging="180"/>
      </w:pPr>
    </w:lvl>
    <w:lvl w:ilvl="3" w:tplc="0408000F" w:tentative="1">
      <w:start w:val="1"/>
      <w:numFmt w:val="decimal"/>
      <w:lvlText w:val="%4."/>
      <w:lvlJc w:val="left"/>
      <w:pPr>
        <w:ind w:left="3485" w:hanging="360"/>
      </w:pPr>
    </w:lvl>
    <w:lvl w:ilvl="4" w:tplc="04080019" w:tentative="1">
      <w:start w:val="1"/>
      <w:numFmt w:val="lowerLetter"/>
      <w:lvlText w:val="%5."/>
      <w:lvlJc w:val="left"/>
      <w:pPr>
        <w:ind w:left="4205" w:hanging="360"/>
      </w:pPr>
    </w:lvl>
    <w:lvl w:ilvl="5" w:tplc="0408001B" w:tentative="1">
      <w:start w:val="1"/>
      <w:numFmt w:val="lowerRoman"/>
      <w:lvlText w:val="%6."/>
      <w:lvlJc w:val="right"/>
      <w:pPr>
        <w:ind w:left="4925" w:hanging="180"/>
      </w:pPr>
    </w:lvl>
    <w:lvl w:ilvl="6" w:tplc="0408000F" w:tentative="1">
      <w:start w:val="1"/>
      <w:numFmt w:val="decimal"/>
      <w:lvlText w:val="%7."/>
      <w:lvlJc w:val="left"/>
      <w:pPr>
        <w:ind w:left="5645" w:hanging="360"/>
      </w:pPr>
    </w:lvl>
    <w:lvl w:ilvl="7" w:tplc="04080019" w:tentative="1">
      <w:start w:val="1"/>
      <w:numFmt w:val="lowerLetter"/>
      <w:lvlText w:val="%8."/>
      <w:lvlJc w:val="left"/>
      <w:pPr>
        <w:ind w:left="6365" w:hanging="360"/>
      </w:pPr>
    </w:lvl>
    <w:lvl w:ilvl="8" w:tplc="0408001B" w:tentative="1">
      <w:start w:val="1"/>
      <w:numFmt w:val="lowerRoman"/>
      <w:lvlText w:val="%9."/>
      <w:lvlJc w:val="right"/>
      <w:pPr>
        <w:ind w:left="7085" w:hanging="180"/>
      </w:pPr>
    </w:lvl>
  </w:abstractNum>
  <w:abstractNum w:abstractNumId="9" w15:restartNumberingAfterBreak="0">
    <w:nsid w:val="4A3D3DEC"/>
    <w:multiLevelType w:val="hybridMultilevel"/>
    <w:tmpl w:val="A118C422"/>
    <w:lvl w:ilvl="0" w:tplc="1DF22F68">
      <w:start w:val="1"/>
      <w:numFmt w:val="bullet"/>
      <w:lvlText w:val=""/>
      <w:lvlJc w:val="left"/>
      <w:pPr>
        <w:tabs>
          <w:tab w:val="num" w:pos="960"/>
        </w:tabs>
        <w:ind w:left="960" w:hanging="360"/>
      </w:pPr>
      <w:rPr>
        <w:rFonts w:ascii="Symbol" w:hAnsi="Symbol" w:hint="default"/>
        <w:color w:val="auto"/>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4D922FB0"/>
    <w:multiLevelType w:val="hybridMultilevel"/>
    <w:tmpl w:val="7D521094"/>
    <w:lvl w:ilvl="0" w:tplc="1DF22F68">
      <w:start w:val="1"/>
      <w:numFmt w:val="bullet"/>
      <w:lvlText w:val=""/>
      <w:lvlJc w:val="left"/>
      <w:pPr>
        <w:tabs>
          <w:tab w:val="num" w:pos="960"/>
        </w:tabs>
        <w:ind w:left="960" w:hanging="360"/>
      </w:pPr>
      <w:rPr>
        <w:rFonts w:ascii="Symbol" w:hAnsi="Symbol" w:hint="default"/>
        <w:color w:val="auto"/>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E6D704E"/>
    <w:multiLevelType w:val="hybridMultilevel"/>
    <w:tmpl w:val="F6081698"/>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50EA6919"/>
    <w:multiLevelType w:val="hybridMultilevel"/>
    <w:tmpl w:val="E2BE0DD8"/>
    <w:lvl w:ilvl="0" w:tplc="1DF22F68">
      <w:start w:val="1"/>
      <w:numFmt w:val="bullet"/>
      <w:lvlText w:val=""/>
      <w:lvlJc w:val="left"/>
      <w:pPr>
        <w:tabs>
          <w:tab w:val="num" w:pos="780"/>
        </w:tabs>
        <w:ind w:left="78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A4863"/>
    <w:multiLevelType w:val="hybridMultilevel"/>
    <w:tmpl w:val="256AB5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A13692"/>
    <w:multiLevelType w:val="hybridMultilevel"/>
    <w:tmpl w:val="4EAA415E"/>
    <w:lvl w:ilvl="0" w:tplc="19CCE5FC">
      <w:start w:val="1"/>
      <w:numFmt w:val="decimal"/>
      <w:lvlText w:val="%1)"/>
      <w:lvlJc w:val="left"/>
      <w:pPr>
        <w:ind w:left="720" w:hanging="360"/>
      </w:pPr>
      <w:rPr>
        <w:rFonts w:hint="default"/>
        <w:b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8BF4077"/>
    <w:multiLevelType w:val="hybridMultilevel"/>
    <w:tmpl w:val="7F5EAE90"/>
    <w:lvl w:ilvl="0" w:tplc="444EDD24">
      <w:start w:val="1"/>
      <w:numFmt w:val="decimal"/>
      <w:lvlText w:val="%1)"/>
      <w:lvlJc w:val="left"/>
      <w:pPr>
        <w:ind w:left="720" w:hanging="360"/>
      </w:pPr>
      <w:rPr>
        <w:rFonts w:hint="default"/>
        <w:b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2108E"/>
    <w:multiLevelType w:val="hybridMultilevel"/>
    <w:tmpl w:val="11A424AE"/>
    <w:lvl w:ilvl="0" w:tplc="91B69E1A">
      <w:start w:val="1"/>
      <w:numFmt w:val="decimal"/>
      <w:lvlText w:val="%1)"/>
      <w:lvlJc w:val="left"/>
      <w:pPr>
        <w:ind w:left="720" w:hanging="360"/>
      </w:pPr>
      <w:rPr>
        <w:rFonts w:ascii="Calibri" w:hAnsi="Calibri" w:hint="default"/>
        <w:b/>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11"/>
  </w:num>
  <w:num w:numId="3">
    <w:abstractNumId w:val="12"/>
  </w:num>
  <w:num w:numId="4">
    <w:abstractNumId w:val="3"/>
  </w:num>
  <w:num w:numId="5">
    <w:abstractNumId w:val="9"/>
  </w:num>
  <w:num w:numId="6">
    <w:abstractNumId w:val="10"/>
  </w:num>
  <w:num w:numId="7">
    <w:abstractNumId w:val="6"/>
  </w:num>
  <w:num w:numId="8">
    <w:abstractNumId w:val="4"/>
  </w:num>
  <w:num w:numId="9">
    <w:abstractNumId w:val="0"/>
  </w:num>
  <w:num w:numId="10">
    <w:abstractNumId w:val="7"/>
  </w:num>
  <w:num w:numId="11">
    <w:abstractNumId w:val="2"/>
  </w:num>
  <w:num w:numId="12">
    <w:abstractNumId w:val="8"/>
  </w:num>
  <w:num w:numId="13">
    <w:abstractNumId w:val="16"/>
  </w:num>
  <w:num w:numId="14">
    <w:abstractNumId w:val="1"/>
  </w:num>
  <w:num w:numId="15">
    <w:abstractNumId w:val="15"/>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904"/>
    <w:rsid w:val="00004427"/>
    <w:rsid w:val="00006BD0"/>
    <w:rsid w:val="000245AE"/>
    <w:rsid w:val="00024707"/>
    <w:rsid w:val="000360D9"/>
    <w:rsid w:val="0004249E"/>
    <w:rsid w:val="00046AC9"/>
    <w:rsid w:val="00052A2D"/>
    <w:rsid w:val="0005320B"/>
    <w:rsid w:val="00064A1A"/>
    <w:rsid w:val="00065958"/>
    <w:rsid w:val="0007368A"/>
    <w:rsid w:val="00077CD3"/>
    <w:rsid w:val="0008176C"/>
    <w:rsid w:val="00083F30"/>
    <w:rsid w:val="00084E96"/>
    <w:rsid w:val="000860AF"/>
    <w:rsid w:val="00086721"/>
    <w:rsid w:val="000913DD"/>
    <w:rsid w:val="000964E2"/>
    <w:rsid w:val="000A74EC"/>
    <w:rsid w:val="000B526B"/>
    <w:rsid w:val="000B5EE7"/>
    <w:rsid w:val="000C65AF"/>
    <w:rsid w:val="000E1DF5"/>
    <w:rsid w:val="000E372C"/>
    <w:rsid w:val="000F36A0"/>
    <w:rsid w:val="000F7E0C"/>
    <w:rsid w:val="001100A2"/>
    <w:rsid w:val="00116579"/>
    <w:rsid w:val="00116720"/>
    <w:rsid w:val="001170F5"/>
    <w:rsid w:val="001214C0"/>
    <w:rsid w:val="00121EEC"/>
    <w:rsid w:val="0012373D"/>
    <w:rsid w:val="00133A7A"/>
    <w:rsid w:val="0013511E"/>
    <w:rsid w:val="001425F2"/>
    <w:rsid w:val="00142DE7"/>
    <w:rsid w:val="001449F2"/>
    <w:rsid w:val="00151E9A"/>
    <w:rsid w:val="001607EB"/>
    <w:rsid w:val="00164DDF"/>
    <w:rsid w:val="00180CAD"/>
    <w:rsid w:val="0018163D"/>
    <w:rsid w:val="001827E9"/>
    <w:rsid w:val="0019041B"/>
    <w:rsid w:val="00191D56"/>
    <w:rsid w:val="001A77D7"/>
    <w:rsid w:val="001D569D"/>
    <w:rsid w:val="001E0E53"/>
    <w:rsid w:val="001E1A43"/>
    <w:rsid w:val="001E23CD"/>
    <w:rsid w:val="001E34E9"/>
    <w:rsid w:val="001E36DD"/>
    <w:rsid w:val="001E66B4"/>
    <w:rsid w:val="001E78F0"/>
    <w:rsid w:val="001E7F9C"/>
    <w:rsid w:val="001F232A"/>
    <w:rsid w:val="001F2CA3"/>
    <w:rsid w:val="00205A15"/>
    <w:rsid w:val="0021039D"/>
    <w:rsid w:val="00215A01"/>
    <w:rsid w:val="00225B61"/>
    <w:rsid w:val="00235B79"/>
    <w:rsid w:val="00241518"/>
    <w:rsid w:val="0024366C"/>
    <w:rsid w:val="00246398"/>
    <w:rsid w:val="00250B8B"/>
    <w:rsid w:val="002615DF"/>
    <w:rsid w:val="00267339"/>
    <w:rsid w:val="00284F3F"/>
    <w:rsid w:val="0028679C"/>
    <w:rsid w:val="00287C79"/>
    <w:rsid w:val="002916F1"/>
    <w:rsid w:val="0029512D"/>
    <w:rsid w:val="002A2B81"/>
    <w:rsid w:val="002A4A1D"/>
    <w:rsid w:val="002B1B05"/>
    <w:rsid w:val="002C03EA"/>
    <w:rsid w:val="002C1747"/>
    <w:rsid w:val="002C62DF"/>
    <w:rsid w:val="002E26A6"/>
    <w:rsid w:val="002F5929"/>
    <w:rsid w:val="00304427"/>
    <w:rsid w:val="0030695B"/>
    <w:rsid w:val="003207B0"/>
    <w:rsid w:val="003229FB"/>
    <w:rsid w:val="003231B9"/>
    <w:rsid w:val="003256C0"/>
    <w:rsid w:val="00325878"/>
    <w:rsid w:val="003409E6"/>
    <w:rsid w:val="00340D35"/>
    <w:rsid w:val="00345DEB"/>
    <w:rsid w:val="003469FE"/>
    <w:rsid w:val="003507EC"/>
    <w:rsid w:val="00354E6D"/>
    <w:rsid w:val="003609EE"/>
    <w:rsid w:val="00370A86"/>
    <w:rsid w:val="003728C7"/>
    <w:rsid w:val="00377896"/>
    <w:rsid w:val="00382374"/>
    <w:rsid w:val="00382641"/>
    <w:rsid w:val="0039171D"/>
    <w:rsid w:val="00391753"/>
    <w:rsid w:val="003923A5"/>
    <w:rsid w:val="003941C3"/>
    <w:rsid w:val="0039726E"/>
    <w:rsid w:val="003A0751"/>
    <w:rsid w:val="003B2F6B"/>
    <w:rsid w:val="003B45EC"/>
    <w:rsid w:val="003C6E8F"/>
    <w:rsid w:val="003D1A21"/>
    <w:rsid w:val="003E15D6"/>
    <w:rsid w:val="003E7165"/>
    <w:rsid w:val="00405EEE"/>
    <w:rsid w:val="00407E69"/>
    <w:rsid w:val="0041190C"/>
    <w:rsid w:val="00412EC4"/>
    <w:rsid w:val="00426A29"/>
    <w:rsid w:val="00431DE5"/>
    <w:rsid w:val="0043249C"/>
    <w:rsid w:val="00443A35"/>
    <w:rsid w:val="00445E78"/>
    <w:rsid w:val="00450285"/>
    <w:rsid w:val="004616F6"/>
    <w:rsid w:val="00464B3B"/>
    <w:rsid w:val="00467A58"/>
    <w:rsid w:val="00472214"/>
    <w:rsid w:val="0047240C"/>
    <w:rsid w:val="0047694C"/>
    <w:rsid w:val="00476E49"/>
    <w:rsid w:val="004808AE"/>
    <w:rsid w:val="004818E2"/>
    <w:rsid w:val="00483A92"/>
    <w:rsid w:val="00485C97"/>
    <w:rsid w:val="004A4F69"/>
    <w:rsid w:val="004C52ED"/>
    <w:rsid w:val="004D64CC"/>
    <w:rsid w:val="004E5B62"/>
    <w:rsid w:val="004F2331"/>
    <w:rsid w:val="004F30CB"/>
    <w:rsid w:val="00505708"/>
    <w:rsid w:val="00516A18"/>
    <w:rsid w:val="00526242"/>
    <w:rsid w:val="00526367"/>
    <w:rsid w:val="00531669"/>
    <w:rsid w:val="0053286E"/>
    <w:rsid w:val="00540AF6"/>
    <w:rsid w:val="00550354"/>
    <w:rsid w:val="00553F26"/>
    <w:rsid w:val="005602E0"/>
    <w:rsid w:val="00564DA4"/>
    <w:rsid w:val="00564F0C"/>
    <w:rsid w:val="005778CE"/>
    <w:rsid w:val="00580A00"/>
    <w:rsid w:val="00582D57"/>
    <w:rsid w:val="00594988"/>
    <w:rsid w:val="005A53AD"/>
    <w:rsid w:val="005A5E34"/>
    <w:rsid w:val="005B6E78"/>
    <w:rsid w:val="005C0B3A"/>
    <w:rsid w:val="005D02A9"/>
    <w:rsid w:val="005D779A"/>
    <w:rsid w:val="005E161B"/>
    <w:rsid w:val="005E21E3"/>
    <w:rsid w:val="0060041F"/>
    <w:rsid w:val="006061DC"/>
    <w:rsid w:val="00615329"/>
    <w:rsid w:val="00617E4A"/>
    <w:rsid w:val="006266C0"/>
    <w:rsid w:val="00630338"/>
    <w:rsid w:val="00632B74"/>
    <w:rsid w:val="00633E8E"/>
    <w:rsid w:val="00634631"/>
    <w:rsid w:val="00637E28"/>
    <w:rsid w:val="00643578"/>
    <w:rsid w:val="006477EB"/>
    <w:rsid w:val="0065243A"/>
    <w:rsid w:val="00653501"/>
    <w:rsid w:val="0066443D"/>
    <w:rsid w:val="00664B1A"/>
    <w:rsid w:val="00664C22"/>
    <w:rsid w:val="00667A6C"/>
    <w:rsid w:val="00672FFD"/>
    <w:rsid w:val="00694DB1"/>
    <w:rsid w:val="006977D3"/>
    <w:rsid w:val="006B1613"/>
    <w:rsid w:val="006B279A"/>
    <w:rsid w:val="006B4DDC"/>
    <w:rsid w:val="006C081E"/>
    <w:rsid w:val="006C0B58"/>
    <w:rsid w:val="006C2039"/>
    <w:rsid w:val="006D3C63"/>
    <w:rsid w:val="006D40FA"/>
    <w:rsid w:val="006D42F9"/>
    <w:rsid w:val="006D4AAA"/>
    <w:rsid w:val="006E1390"/>
    <w:rsid w:val="006F22C6"/>
    <w:rsid w:val="007069AF"/>
    <w:rsid w:val="00710506"/>
    <w:rsid w:val="0071416A"/>
    <w:rsid w:val="00714811"/>
    <w:rsid w:val="00715A2C"/>
    <w:rsid w:val="00730883"/>
    <w:rsid w:val="00730A5F"/>
    <w:rsid w:val="007319E5"/>
    <w:rsid w:val="00737F8F"/>
    <w:rsid w:val="00745B23"/>
    <w:rsid w:val="007566AC"/>
    <w:rsid w:val="00756DEE"/>
    <w:rsid w:val="00756F79"/>
    <w:rsid w:val="00757FD9"/>
    <w:rsid w:val="00763C7D"/>
    <w:rsid w:val="00773950"/>
    <w:rsid w:val="00781E53"/>
    <w:rsid w:val="007A0724"/>
    <w:rsid w:val="007A64DC"/>
    <w:rsid w:val="007B30C2"/>
    <w:rsid w:val="007B4668"/>
    <w:rsid w:val="007D6D99"/>
    <w:rsid w:val="007D7D02"/>
    <w:rsid w:val="007E0C1D"/>
    <w:rsid w:val="007E3207"/>
    <w:rsid w:val="007F24F7"/>
    <w:rsid w:val="007F6297"/>
    <w:rsid w:val="00802202"/>
    <w:rsid w:val="00802B03"/>
    <w:rsid w:val="00803423"/>
    <w:rsid w:val="00803CE9"/>
    <w:rsid w:val="008043CB"/>
    <w:rsid w:val="00813F49"/>
    <w:rsid w:val="008160B4"/>
    <w:rsid w:val="0081676E"/>
    <w:rsid w:val="00827502"/>
    <w:rsid w:val="00827B1E"/>
    <w:rsid w:val="00832E13"/>
    <w:rsid w:val="008337DB"/>
    <w:rsid w:val="008373C8"/>
    <w:rsid w:val="008409B0"/>
    <w:rsid w:val="00841A75"/>
    <w:rsid w:val="008422F1"/>
    <w:rsid w:val="00843B67"/>
    <w:rsid w:val="00851C98"/>
    <w:rsid w:val="008538B6"/>
    <w:rsid w:val="00853926"/>
    <w:rsid w:val="00857257"/>
    <w:rsid w:val="008608C7"/>
    <w:rsid w:val="00860C07"/>
    <w:rsid w:val="0086385B"/>
    <w:rsid w:val="0087089B"/>
    <w:rsid w:val="00870DED"/>
    <w:rsid w:val="008771A8"/>
    <w:rsid w:val="00880C15"/>
    <w:rsid w:val="0088432E"/>
    <w:rsid w:val="00896588"/>
    <w:rsid w:val="00896D16"/>
    <w:rsid w:val="008A039C"/>
    <w:rsid w:val="008A2D5F"/>
    <w:rsid w:val="008A3B18"/>
    <w:rsid w:val="008A4AAC"/>
    <w:rsid w:val="008B5C02"/>
    <w:rsid w:val="008B5E23"/>
    <w:rsid w:val="008C05FA"/>
    <w:rsid w:val="008C45BE"/>
    <w:rsid w:val="008C563B"/>
    <w:rsid w:val="008E2EC9"/>
    <w:rsid w:val="008E4A12"/>
    <w:rsid w:val="008E7756"/>
    <w:rsid w:val="008F13DD"/>
    <w:rsid w:val="008F557A"/>
    <w:rsid w:val="00906929"/>
    <w:rsid w:val="00906F04"/>
    <w:rsid w:val="00911B73"/>
    <w:rsid w:val="009127B3"/>
    <w:rsid w:val="009152D3"/>
    <w:rsid w:val="00915868"/>
    <w:rsid w:val="009179A5"/>
    <w:rsid w:val="00921F88"/>
    <w:rsid w:val="0093074F"/>
    <w:rsid w:val="00934FBF"/>
    <w:rsid w:val="00937E91"/>
    <w:rsid w:val="00941882"/>
    <w:rsid w:val="00942247"/>
    <w:rsid w:val="009468CF"/>
    <w:rsid w:val="00951FA8"/>
    <w:rsid w:val="009601CF"/>
    <w:rsid w:val="00960C22"/>
    <w:rsid w:val="00963D59"/>
    <w:rsid w:val="00976897"/>
    <w:rsid w:val="00977A24"/>
    <w:rsid w:val="00991423"/>
    <w:rsid w:val="009B7A4F"/>
    <w:rsid w:val="009C22E6"/>
    <w:rsid w:val="009C3579"/>
    <w:rsid w:val="009C488F"/>
    <w:rsid w:val="009C68EE"/>
    <w:rsid w:val="009D0202"/>
    <w:rsid w:val="009D6735"/>
    <w:rsid w:val="009E2313"/>
    <w:rsid w:val="009E2AC6"/>
    <w:rsid w:val="009E7A20"/>
    <w:rsid w:val="009F089C"/>
    <w:rsid w:val="009F37CE"/>
    <w:rsid w:val="009F7B20"/>
    <w:rsid w:val="009F7ED5"/>
    <w:rsid w:val="00A014B9"/>
    <w:rsid w:val="00A113E9"/>
    <w:rsid w:val="00A1465B"/>
    <w:rsid w:val="00A17C5E"/>
    <w:rsid w:val="00A23238"/>
    <w:rsid w:val="00A32815"/>
    <w:rsid w:val="00A3775A"/>
    <w:rsid w:val="00A4299C"/>
    <w:rsid w:val="00A526E3"/>
    <w:rsid w:val="00A56A82"/>
    <w:rsid w:val="00A60196"/>
    <w:rsid w:val="00A66009"/>
    <w:rsid w:val="00A67D67"/>
    <w:rsid w:val="00A70E34"/>
    <w:rsid w:val="00A716CB"/>
    <w:rsid w:val="00A93D3A"/>
    <w:rsid w:val="00A95D35"/>
    <w:rsid w:val="00AA0C25"/>
    <w:rsid w:val="00AA66DF"/>
    <w:rsid w:val="00AB0AD5"/>
    <w:rsid w:val="00AB21D4"/>
    <w:rsid w:val="00AB55EF"/>
    <w:rsid w:val="00AC33AD"/>
    <w:rsid w:val="00AC7540"/>
    <w:rsid w:val="00AD0ADC"/>
    <w:rsid w:val="00AD4786"/>
    <w:rsid w:val="00AE3CF5"/>
    <w:rsid w:val="00AE6EF5"/>
    <w:rsid w:val="00AF6461"/>
    <w:rsid w:val="00B10CED"/>
    <w:rsid w:val="00B214DB"/>
    <w:rsid w:val="00B216F2"/>
    <w:rsid w:val="00B2349F"/>
    <w:rsid w:val="00B27C28"/>
    <w:rsid w:val="00B3644B"/>
    <w:rsid w:val="00B40460"/>
    <w:rsid w:val="00B42DC1"/>
    <w:rsid w:val="00B43A05"/>
    <w:rsid w:val="00B47105"/>
    <w:rsid w:val="00B62EC4"/>
    <w:rsid w:val="00B634A4"/>
    <w:rsid w:val="00B76981"/>
    <w:rsid w:val="00B87752"/>
    <w:rsid w:val="00BA07C8"/>
    <w:rsid w:val="00BA28DE"/>
    <w:rsid w:val="00BB2EBB"/>
    <w:rsid w:val="00BB6BF8"/>
    <w:rsid w:val="00BC5537"/>
    <w:rsid w:val="00BC77A7"/>
    <w:rsid w:val="00BD3961"/>
    <w:rsid w:val="00BE07DE"/>
    <w:rsid w:val="00BE6B51"/>
    <w:rsid w:val="00BF43B8"/>
    <w:rsid w:val="00BF5904"/>
    <w:rsid w:val="00BF7531"/>
    <w:rsid w:val="00C00310"/>
    <w:rsid w:val="00C059AF"/>
    <w:rsid w:val="00C059E0"/>
    <w:rsid w:val="00C07480"/>
    <w:rsid w:val="00C131FF"/>
    <w:rsid w:val="00C16FC3"/>
    <w:rsid w:val="00C238A6"/>
    <w:rsid w:val="00C27131"/>
    <w:rsid w:val="00C3227B"/>
    <w:rsid w:val="00C41398"/>
    <w:rsid w:val="00C4200B"/>
    <w:rsid w:val="00C432FC"/>
    <w:rsid w:val="00C45B7B"/>
    <w:rsid w:val="00C476F7"/>
    <w:rsid w:val="00C50138"/>
    <w:rsid w:val="00C520FD"/>
    <w:rsid w:val="00C57F85"/>
    <w:rsid w:val="00C57FD7"/>
    <w:rsid w:val="00C60C03"/>
    <w:rsid w:val="00C70703"/>
    <w:rsid w:val="00C70BAE"/>
    <w:rsid w:val="00C71AE6"/>
    <w:rsid w:val="00C80EF3"/>
    <w:rsid w:val="00C81184"/>
    <w:rsid w:val="00C97752"/>
    <w:rsid w:val="00CA395E"/>
    <w:rsid w:val="00CA644E"/>
    <w:rsid w:val="00CB477D"/>
    <w:rsid w:val="00CC41C6"/>
    <w:rsid w:val="00CC6514"/>
    <w:rsid w:val="00CD02BF"/>
    <w:rsid w:val="00CE175D"/>
    <w:rsid w:val="00CE2968"/>
    <w:rsid w:val="00CE4BEE"/>
    <w:rsid w:val="00CE6801"/>
    <w:rsid w:val="00CF059A"/>
    <w:rsid w:val="00CF08B1"/>
    <w:rsid w:val="00CF5049"/>
    <w:rsid w:val="00D00C14"/>
    <w:rsid w:val="00D00C5C"/>
    <w:rsid w:val="00D0194F"/>
    <w:rsid w:val="00D062D7"/>
    <w:rsid w:val="00D1058F"/>
    <w:rsid w:val="00D150DE"/>
    <w:rsid w:val="00D17291"/>
    <w:rsid w:val="00D2079C"/>
    <w:rsid w:val="00D21390"/>
    <w:rsid w:val="00D21EC0"/>
    <w:rsid w:val="00D25338"/>
    <w:rsid w:val="00D256B0"/>
    <w:rsid w:val="00D25AA1"/>
    <w:rsid w:val="00D30C90"/>
    <w:rsid w:val="00D42B81"/>
    <w:rsid w:val="00D5056B"/>
    <w:rsid w:val="00D55F27"/>
    <w:rsid w:val="00D61BA6"/>
    <w:rsid w:val="00D65EA9"/>
    <w:rsid w:val="00D722B8"/>
    <w:rsid w:val="00D72D8B"/>
    <w:rsid w:val="00D80A7F"/>
    <w:rsid w:val="00D8521E"/>
    <w:rsid w:val="00D86B8A"/>
    <w:rsid w:val="00D92825"/>
    <w:rsid w:val="00D93BC5"/>
    <w:rsid w:val="00D94E3D"/>
    <w:rsid w:val="00DA2866"/>
    <w:rsid w:val="00DA3FEE"/>
    <w:rsid w:val="00DA4C8E"/>
    <w:rsid w:val="00DB0AAC"/>
    <w:rsid w:val="00DB5A2F"/>
    <w:rsid w:val="00DB7DE9"/>
    <w:rsid w:val="00DC0128"/>
    <w:rsid w:val="00DC5949"/>
    <w:rsid w:val="00DC6C23"/>
    <w:rsid w:val="00DC7332"/>
    <w:rsid w:val="00DD2B99"/>
    <w:rsid w:val="00DD6A7C"/>
    <w:rsid w:val="00DE057C"/>
    <w:rsid w:val="00DE2307"/>
    <w:rsid w:val="00DE352D"/>
    <w:rsid w:val="00DE7373"/>
    <w:rsid w:val="00DE74BA"/>
    <w:rsid w:val="00DF7F54"/>
    <w:rsid w:val="00E01094"/>
    <w:rsid w:val="00E027E8"/>
    <w:rsid w:val="00E02E0A"/>
    <w:rsid w:val="00E121C6"/>
    <w:rsid w:val="00E15062"/>
    <w:rsid w:val="00E24369"/>
    <w:rsid w:val="00E527B6"/>
    <w:rsid w:val="00E57257"/>
    <w:rsid w:val="00E671AC"/>
    <w:rsid w:val="00E67795"/>
    <w:rsid w:val="00E74497"/>
    <w:rsid w:val="00E846AF"/>
    <w:rsid w:val="00E84CDE"/>
    <w:rsid w:val="00E85AB9"/>
    <w:rsid w:val="00E9046D"/>
    <w:rsid w:val="00E91B15"/>
    <w:rsid w:val="00E92A47"/>
    <w:rsid w:val="00E92A5F"/>
    <w:rsid w:val="00E97B1E"/>
    <w:rsid w:val="00EA128A"/>
    <w:rsid w:val="00EA669E"/>
    <w:rsid w:val="00EB30EE"/>
    <w:rsid w:val="00EB3897"/>
    <w:rsid w:val="00EB4108"/>
    <w:rsid w:val="00EB57A2"/>
    <w:rsid w:val="00EB5BD5"/>
    <w:rsid w:val="00EC25F5"/>
    <w:rsid w:val="00ED5212"/>
    <w:rsid w:val="00ED7658"/>
    <w:rsid w:val="00EF40C2"/>
    <w:rsid w:val="00EF58C5"/>
    <w:rsid w:val="00F03AF8"/>
    <w:rsid w:val="00F06FCA"/>
    <w:rsid w:val="00F12810"/>
    <w:rsid w:val="00F222CA"/>
    <w:rsid w:val="00F2330F"/>
    <w:rsid w:val="00F31D29"/>
    <w:rsid w:val="00F37377"/>
    <w:rsid w:val="00F45209"/>
    <w:rsid w:val="00F460CA"/>
    <w:rsid w:val="00F5036D"/>
    <w:rsid w:val="00F512BE"/>
    <w:rsid w:val="00F66A31"/>
    <w:rsid w:val="00F7319A"/>
    <w:rsid w:val="00F75191"/>
    <w:rsid w:val="00F760AB"/>
    <w:rsid w:val="00F76405"/>
    <w:rsid w:val="00F85DDF"/>
    <w:rsid w:val="00F87AF2"/>
    <w:rsid w:val="00F91D7C"/>
    <w:rsid w:val="00F95FC1"/>
    <w:rsid w:val="00FA0F4E"/>
    <w:rsid w:val="00FA2056"/>
    <w:rsid w:val="00FB7781"/>
    <w:rsid w:val="00FB7A89"/>
    <w:rsid w:val="00FC1A60"/>
    <w:rsid w:val="00FC3A0A"/>
    <w:rsid w:val="00FC59A2"/>
    <w:rsid w:val="00FD1652"/>
    <w:rsid w:val="00FD4C7A"/>
    <w:rsid w:val="00FD6A4C"/>
    <w:rsid w:val="00FD7676"/>
    <w:rsid w:val="00FE00EC"/>
    <w:rsid w:val="00FE70F8"/>
    <w:rsid w:val="00FE7368"/>
    <w:rsid w:val="00FF0548"/>
    <w:rsid w:val="00FF52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3A704"/>
  <w15:docId w15:val="{63B4B2A8-F420-4F67-99CC-3BE09A2C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97B1E"/>
    <w:rPr>
      <w:sz w:val="24"/>
      <w:szCs w:val="24"/>
    </w:rPr>
  </w:style>
  <w:style w:type="paragraph" w:styleId="1">
    <w:name w:val="heading 1"/>
    <w:basedOn w:val="a"/>
    <w:next w:val="a"/>
    <w:link w:val="1Char"/>
    <w:qFormat/>
    <w:rsid w:val="00E744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qFormat/>
    <w:rsid w:val="000B526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5338"/>
    <w:pPr>
      <w:autoSpaceDE w:val="0"/>
      <w:autoSpaceDN w:val="0"/>
      <w:adjustRightInd w:val="0"/>
    </w:pPr>
    <w:rPr>
      <w:rFonts w:ascii="MST T 31c 5e 2" w:hAnsi="MST T 31c 5e 2" w:cs="MST T 31c 5e 2"/>
      <w:color w:val="000000"/>
      <w:sz w:val="24"/>
      <w:szCs w:val="24"/>
    </w:rPr>
  </w:style>
  <w:style w:type="paragraph" w:styleId="Web">
    <w:name w:val="Normal (Web)"/>
    <w:basedOn w:val="a"/>
    <w:rsid w:val="009F7B20"/>
    <w:pPr>
      <w:spacing w:before="100" w:beforeAutospacing="1" w:after="100" w:afterAutospacing="1"/>
    </w:pPr>
  </w:style>
  <w:style w:type="character" w:customStyle="1" w:styleId="subheader">
    <w:name w:val="subheader"/>
    <w:basedOn w:val="a0"/>
    <w:rsid w:val="009F7B20"/>
  </w:style>
  <w:style w:type="character" w:customStyle="1" w:styleId="lightestbold">
    <w:name w:val="lightestbold"/>
    <w:basedOn w:val="a0"/>
    <w:rsid w:val="001F2CA3"/>
  </w:style>
  <w:style w:type="paragraph" w:styleId="a3">
    <w:name w:val="Balloon Text"/>
    <w:basedOn w:val="a"/>
    <w:semiHidden/>
    <w:rsid w:val="00763C7D"/>
    <w:rPr>
      <w:rFonts w:ascii="Tahoma" w:hAnsi="Tahoma" w:cs="Tahoma"/>
      <w:sz w:val="16"/>
      <w:szCs w:val="16"/>
    </w:rPr>
  </w:style>
  <w:style w:type="paragraph" w:styleId="a4">
    <w:name w:val="header"/>
    <w:basedOn w:val="a"/>
    <w:rsid w:val="00757FD9"/>
    <w:pPr>
      <w:tabs>
        <w:tab w:val="center" w:pos="4153"/>
        <w:tab w:val="right" w:pos="8306"/>
      </w:tabs>
    </w:pPr>
  </w:style>
  <w:style w:type="paragraph" w:styleId="a5">
    <w:name w:val="footer"/>
    <w:basedOn w:val="a"/>
    <w:link w:val="Char"/>
    <w:uiPriority w:val="99"/>
    <w:rsid w:val="00757FD9"/>
    <w:pPr>
      <w:tabs>
        <w:tab w:val="center" w:pos="4153"/>
        <w:tab w:val="right" w:pos="8306"/>
      </w:tabs>
    </w:pPr>
  </w:style>
  <w:style w:type="character" w:styleId="-">
    <w:name w:val="Hyperlink"/>
    <w:rsid w:val="003941C3"/>
    <w:rPr>
      <w:color w:val="0000FF"/>
      <w:u w:val="single"/>
    </w:rPr>
  </w:style>
  <w:style w:type="character" w:customStyle="1" w:styleId="st">
    <w:name w:val="st"/>
    <w:basedOn w:val="a0"/>
    <w:rsid w:val="00832E13"/>
  </w:style>
  <w:style w:type="character" w:styleId="a6">
    <w:name w:val="Emphasis"/>
    <w:uiPriority w:val="20"/>
    <w:qFormat/>
    <w:rsid w:val="00832E13"/>
    <w:rPr>
      <w:i/>
      <w:iCs/>
    </w:rPr>
  </w:style>
  <w:style w:type="character" w:styleId="a7">
    <w:name w:val="Strong"/>
    <w:uiPriority w:val="22"/>
    <w:qFormat/>
    <w:rsid w:val="00941882"/>
    <w:rPr>
      <w:b/>
      <w:bCs/>
    </w:rPr>
  </w:style>
  <w:style w:type="character" w:customStyle="1" w:styleId="a8">
    <w:name w:val="a"/>
    <w:basedOn w:val="a0"/>
    <w:rsid w:val="00FF0548"/>
  </w:style>
  <w:style w:type="character" w:styleId="a9">
    <w:name w:val="page number"/>
    <w:basedOn w:val="a0"/>
    <w:rsid w:val="00F460CA"/>
  </w:style>
  <w:style w:type="paragraph" w:styleId="-HTML">
    <w:name w:val="HTML Preformatted"/>
    <w:basedOn w:val="a"/>
    <w:rsid w:val="0080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List Paragraph"/>
    <w:basedOn w:val="a"/>
    <w:uiPriority w:val="34"/>
    <w:qFormat/>
    <w:rsid w:val="00F2330F"/>
    <w:pPr>
      <w:spacing w:after="200" w:line="276" w:lineRule="auto"/>
      <w:ind w:left="720"/>
      <w:contextualSpacing/>
    </w:pPr>
    <w:rPr>
      <w:rFonts w:ascii="Calibri" w:eastAsia="Calibri" w:hAnsi="Calibri"/>
      <w:sz w:val="22"/>
      <w:szCs w:val="22"/>
      <w:lang w:eastAsia="en-US"/>
    </w:rPr>
  </w:style>
  <w:style w:type="character" w:styleId="-0">
    <w:name w:val="FollowedHyperlink"/>
    <w:rsid w:val="003469FE"/>
    <w:rPr>
      <w:color w:val="800080"/>
      <w:u w:val="single"/>
    </w:rPr>
  </w:style>
  <w:style w:type="character" w:customStyle="1" w:styleId="1Char">
    <w:name w:val="Επικεφαλίδα 1 Char"/>
    <w:basedOn w:val="a0"/>
    <w:link w:val="1"/>
    <w:rsid w:val="00E74497"/>
    <w:rPr>
      <w:rFonts w:asciiTheme="majorHAnsi" w:eastAsiaTheme="majorEastAsia" w:hAnsiTheme="majorHAnsi" w:cstheme="majorBidi"/>
      <w:color w:val="365F91" w:themeColor="accent1" w:themeShade="BF"/>
      <w:sz w:val="32"/>
      <w:szCs w:val="32"/>
    </w:rPr>
  </w:style>
  <w:style w:type="character" w:customStyle="1" w:styleId="Char">
    <w:name w:val="Υποσέλιδο Char"/>
    <w:basedOn w:val="a0"/>
    <w:link w:val="a5"/>
    <w:uiPriority w:val="99"/>
    <w:rsid w:val="0004249E"/>
    <w:rPr>
      <w:sz w:val="24"/>
      <w:szCs w:val="24"/>
    </w:rPr>
  </w:style>
  <w:style w:type="character" w:customStyle="1" w:styleId="textexposedshow">
    <w:name w:val="text_exposed_show"/>
    <w:basedOn w:val="a0"/>
    <w:rsid w:val="00443A35"/>
  </w:style>
  <w:style w:type="character" w:styleId="ab">
    <w:name w:val="annotation reference"/>
    <w:basedOn w:val="a0"/>
    <w:semiHidden/>
    <w:unhideWhenUsed/>
    <w:rsid w:val="000E372C"/>
    <w:rPr>
      <w:sz w:val="16"/>
      <w:szCs w:val="16"/>
    </w:rPr>
  </w:style>
  <w:style w:type="paragraph" w:styleId="ac">
    <w:name w:val="annotation text"/>
    <w:basedOn w:val="a"/>
    <w:link w:val="Char0"/>
    <w:semiHidden/>
    <w:unhideWhenUsed/>
    <w:rsid w:val="000E372C"/>
    <w:rPr>
      <w:sz w:val="20"/>
      <w:szCs w:val="20"/>
    </w:rPr>
  </w:style>
  <w:style w:type="character" w:customStyle="1" w:styleId="Char0">
    <w:name w:val="Κείμενο σχολίου Char"/>
    <w:basedOn w:val="a0"/>
    <w:link w:val="ac"/>
    <w:semiHidden/>
    <w:rsid w:val="000E372C"/>
  </w:style>
  <w:style w:type="paragraph" w:styleId="ad">
    <w:name w:val="annotation subject"/>
    <w:basedOn w:val="ac"/>
    <w:next w:val="ac"/>
    <w:link w:val="Char1"/>
    <w:semiHidden/>
    <w:unhideWhenUsed/>
    <w:rsid w:val="000E372C"/>
    <w:rPr>
      <w:b/>
      <w:bCs/>
    </w:rPr>
  </w:style>
  <w:style w:type="character" w:customStyle="1" w:styleId="Char1">
    <w:name w:val="Θέμα σχολίου Char"/>
    <w:basedOn w:val="Char0"/>
    <w:link w:val="ad"/>
    <w:semiHidden/>
    <w:rsid w:val="000E372C"/>
    <w:rPr>
      <w:b/>
      <w:bCs/>
    </w:rPr>
  </w:style>
  <w:style w:type="paragraph" w:customStyle="1" w:styleId="western">
    <w:name w:val="western"/>
    <w:basedOn w:val="a"/>
    <w:rsid w:val="00E121C6"/>
    <w:pPr>
      <w:spacing w:before="100" w:beforeAutospacing="1" w:after="100" w:afterAutospacing="1"/>
    </w:pPr>
    <w:rPr>
      <w:rFonts w:ascii="Arial Unicode MS" w:eastAsia="Arial Unicode MS" w:hAnsi="Arial Unicode MS" w:cs="Arial Unicode MS"/>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73324">
      <w:bodyDiv w:val="1"/>
      <w:marLeft w:val="0"/>
      <w:marRight w:val="0"/>
      <w:marTop w:val="0"/>
      <w:marBottom w:val="0"/>
      <w:divBdr>
        <w:top w:val="none" w:sz="0" w:space="0" w:color="auto"/>
        <w:left w:val="none" w:sz="0" w:space="0" w:color="auto"/>
        <w:bottom w:val="none" w:sz="0" w:space="0" w:color="auto"/>
        <w:right w:val="none" w:sz="0" w:space="0" w:color="auto"/>
      </w:divBdr>
      <w:divsChild>
        <w:div w:id="18970733">
          <w:marLeft w:val="0"/>
          <w:marRight w:val="0"/>
          <w:marTop w:val="0"/>
          <w:marBottom w:val="0"/>
          <w:divBdr>
            <w:top w:val="none" w:sz="0" w:space="0" w:color="auto"/>
            <w:left w:val="none" w:sz="0" w:space="0" w:color="auto"/>
            <w:bottom w:val="none" w:sz="0" w:space="0" w:color="auto"/>
            <w:right w:val="none" w:sz="0" w:space="0" w:color="auto"/>
          </w:divBdr>
        </w:div>
        <w:div w:id="683364956">
          <w:marLeft w:val="0"/>
          <w:marRight w:val="0"/>
          <w:marTop w:val="0"/>
          <w:marBottom w:val="0"/>
          <w:divBdr>
            <w:top w:val="none" w:sz="0" w:space="0" w:color="auto"/>
            <w:left w:val="none" w:sz="0" w:space="0" w:color="auto"/>
            <w:bottom w:val="none" w:sz="0" w:space="0" w:color="auto"/>
            <w:right w:val="none" w:sz="0" w:space="0" w:color="auto"/>
          </w:divBdr>
        </w:div>
        <w:div w:id="1147670609">
          <w:marLeft w:val="0"/>
          <w:marRight w:val="0"/>
          <w:marTop w:val="0"/>
          <w:marBottom w:val="0"/>
          <w:divBdr>
            <w:top w:val="none" w:sz="0" w:space="0" w:color="auto"/>
            <w:left w:val="none" w:sz="0" w:space="0" w:color="auto"/>
            <w:bottom w:val="none" w:sz="0" w:space="0" w:color="auto"/>
            <w:right w:val="none" w:sz="0" w:space="0" w:color="auto"/>
          </w:divBdr>
        </w:div>
      </w:divsChild>
    </w:div>
    <w:div w:id="448355072">
      <w:bodyDiv w:val="1"/>
      <w:marLeft w:val="0"/>
      <w:marRight w:val="0"/>
      <w:marTop w:val="0"/>
      <w:marBottom w:val="0"/>
      <w:divBdr>
        <w:top w:val="none" w:sz="0" w:space="0" w:color="auto"/>
        <w:left w:val="none" w:sz="0" w:space="0" w:color="auto"/>
        <w:bottom w:val="none" w:sz="0" w:space="0" w:color="auto"/>
        <w:right w:val="none" w:sz="0" w:space="0" w:color="auto"/>
      </w:divBdr>
    </w:div>
    <w:div w:id="607126968">
      <w:bodyDiv w:val="1"/>
      <w:marLeft w:val="0"/>
      <w:marRight w:val="0"/>
      <w:marTop w:val="0"/>
      <w:marBottom w:val="0"/>
      <w:divBdr>
        <w:top w:val="none" w:sz="0" w:space="0" w:color="auto"/>
        <w:left w:val="none" w:sz="0" w:space="0" w:color="auto"/>
        <w:bottom w:val="none" w:sz="0" w:space="0" w:color="auto"/>
        <w:right w:val="none" w:sz="0" w:space="0" w:color="auto"/>
      </w:divBdr>
      <w:divsChild>
        <w:div w:id="542791757">
          <w:marLeft w:val="0"/>
          <w:marRight w:val="0"/>
          <w:marTop w:val="0"/>
          <w:marBottom w:val="0"/>
          <w:divBdr>
            <w:top w:val="none" w:sz="0" w:space="0" w:color="auto"/>
            <w:left w:val="none" w:sz="0" w:space="0" w:color="auto"/>
            <w:bottom w:val="none" w:sz="0" w:space="0" w:color="auto"/>
            <w:right w:val="none" w:sz="0" w:space="0" w:color="auto"/>
          </w:divBdr>
          <w:divsChild>
            <w:div w:id="159388383">
              <w:marLeft w:val="0"/>
              <w:marRight w:val="0"/>
              <w:marTop w:val="0"/>
              <w:marBottom w:val="0"/>
              <w:divBdr>
                <w:top w:val="none" w:sz="0" w:space="0" w:color="auto"/>
                <w:left w:val="none" w:sz="0" w:space="0" w:color="auto"/>
                <w:bottom w:val="none" w:sz="0" w:space="0" w:color="auto"/>
                <w:right w:val="none" w:sz="0" w:space="0" w:color="auto"/>
              </w:divBdr>
            </w:div>
            <w:div w:id="207226154">
              <w:marLeft w:val="0"/>
              <w:marRight w:val="0"/>
              <w:marTop w:val="0"/>
              <w:marBottom w:val="0"/>
              <w:divBdr>
                <w:top w:val="none" w:sz="0" w:space="0" w:color="auto"/>
                <w:left w:val="none" w:sz="0" w:space="0" w:color="auto"/>
                <w:bottom w:val="none" w:sz="0" w:space="0" w:color="auto"/>
                <w:right w:val="none" w:sz="0" w:space="0" w:color="auto"/>
              </w:divBdr>
            </w:div>
            <w:div w:id="461196501">
              <w:marLeft w:val="0"/>
              <w:marRight w:val="0"/>
              <w:marTop w:val="0"/>
              <w:marBottom w:val="0"/>
              <w:divBdr>
                <w:top w:val="none" w:sz="0" w:space="0" w:color="auto"/>
                <w:left w:val="none" w:sz="0" w:space="0" w:color="auto"/>
                <w:bottom w:val="none" w:sz="0" w:space="0" w:color="auto"/>
                <w:right w:val="none" w:sz="0" w:space="0" w:color="auto"/>
              </w:divBdr>
            </w:div>
            <w:div w:id="500508646">
              <w:marLeft w:val="0"/>
              <w:marRight w:val="0"/>
              <w:marTop w:val="0"/>
              <w:marBottom w:val="0"/>
              <w:divBdr>
                <w:top w:val="none" w:sz="0" w:space="0" w:color="auto"/>
                <w:left w:val="none" w:sz="0" w:space="0" w:color="auto"/>
                <w:bottom w:val="none" w:sz="0" w:space="0" w:color="auto"/>
                <w:right w:val="none" w:sz="0" w:space="0" w:color="auto"/>
              </w:divBdr>
            </w:div>
            <w:div w:id="1199858684">
              <w:marLeft w:val="0"/>
              <w:marRight w:val="0"/>
              <w:marTop w:val="0"/>
              <w:marBottom w:val="0"/>
              <w:divBdr>
                <w:top w:val="none" w:sz="0" w:space="0" w:color="auto"/>
                <w:left w:val="none" w:sz="0" w:space="0" w:color="auto"/>
                <w:bottom w:val="none" w:sz="0" w:space="0" w:color="auto"/>
                <w:right w:val="none" w:sz="0" w:space="0" w:color="auto"/>
              </w:divBdr>
            </w:div>
            <w:div w:id="1651055775">
              <w:marLeft w:val="0"/>
              <w:marRight w:val="0"/>
              <w:marTop w:val="0"/>
              <w:marBottom w:val="0"/>
              <w:divBdr>
                <w:top w:val="none" w:sz="0" w:space="0" w:color="auto"/>
                <w:left w:val="none" w:sz="0" w:space="0" w:color="auto"/>
                <w:bottom w:val="none" w:sz="0" w:space="0" w:color="auto"/>
                <w:right w:val="none" w:sz="0" w:space="0" w:color="auto"/>
              </w:divBdr>
            </w:div>
            <w:div w:id="2028479604">
              <w:marLeft w:val="0"/>
              <w:marRight w:val="0"/>
              <w:marTop w:val="0"/>
              <w:marBottom w:val="0"/>
              <w:divBdr>
                <w:top w:val="none" w:sz="0" w:space="0" w:color="auto"/>
                <w:left w:val="none" w:sz="0" w:space="0" w:color="auto"/>
                <w:bottom w:val="none" w:sz="0" w:space="0" w:color="auto"/>
                <w:right w:val="none" w:sz="0" w:space="0" w:color="auto"/>
              </w:divBdr>
            </w:div>
          </w:divsChild>
        </w:div>
        <w:div w:id="1964265260">
          <w:marLeft w:val="0"/>
          <w:marRight w:val="0"/>
          <w:marTop w:val="0"/>
          <w:marBottom w:val="0"/>
          <w:divBdr>
            <w:top w:val="none" w:sz="0" w:space="0" w:color="auto"/>
            <w:left w:val="none" w:sz="0" w:space="0" w:color="auto"/>
            <w:bottom w:val="none" w:sz="0" w:space="0" w:color="auto"/>
            <w:right w:val="none" w:sz="0" w:space="0" w:color="auto"/>
          </w:divBdr>
        </w:div>
      </w:divsChild>
    </w:div>
    <w:div w:id="803277139">
      <w:bodyDiv w:val="1"/>
      <w:marLeft w:val="0"/>
      <w:marRight w:val="0"/>
      <w:marTop w:val="0"/>
      <w:marBottom w:val="0"/>
      <w:divBdr>
        <w:top w:val="none" w:sz="0" w:space="0" w:color="auto"/>
        <w:left w:val="none" w:sz="0" w:space="0" w:color="auto"/>
        <w:bottom w:val="none" w:sz="0" w:space="0" w:color="auto"/>
        <w:right w:val="none" w:sz="0" w:space="0" w:color="auto"/>
      </w:divBdr>
    </w:div>
    <w:div w:id="1188451825">
      <w:bodyDiv w:val="1"/>
      <w:marLeft w:val="0"/>
      <w:marRight w:val="0"/>
      <w:marTop w:val="0"/>
      <w:marBottom w:val="0"/>
      <w:divBdr>
        <w:top w:val="none" w:sz="0" w:space="0" w:color="auto"/>
        <w:left w:val="none" w:sz="0" w:space="0" w:color="auto"/>
        <w:bottom w:val="none" w:sz="0" w:space="0" w:color="auto"/>
        <w:right w:val="none" w:sz="0" w:space="0" w:color="auto"/>
      </w:divBdr>
    </w:div>
    <w:div w:id="1325009199">
      <w:bodyDiv w:val="1"/>
      <w:marLeft w:val="0"/>
      <w:marRight w:val="0"/>
      <w:marTop w:val="0"/>
      <w:marBottom w:val="0"/>
      <w:divBdr>
        <w:top w:val="none" w:sz="0" w:space="0" w:color="auto"/>
        <w:left w:val="none" w:sz="0" w:space="0" w:color="auto"/>
        <w:bottom w:val="none" w:sz="0" w:space="0" w:color="auto"/>
        <w:right w:val="none" w:sz="0" w:space="0" w:color="auto"/>
      </w:divBdr>
    </w:div>
    <w:div w:id="2014914291">
      <w:bodyDiv w:val="1"/>
      <w:marLeft w:val="0"/>
      <w:marRight w:val="0"/>
      <w:marTop w:val="0"/>
      <w:marBottom w:val="0"/>
      <w:divBdr>
        <w:top w:val="none" w:sz="0" w:space="0" w:color="auto"/>
        <w:left w:val="none" w:sz="0" w:space="0" w:color="auto"/>
        <w:bottom w:val="none" w:sz="0" w:space="0" w:color="auto"/>
        <w:right w:val="none" w:sz="0" w:space="0" w:color="auto"/>
      </w:divBdr>
      <w:divsChild>
        <w:div w:id="1394306746">
          <w:marLeft w:val="0"/>
          <w:marRight w:val="0"/>
          <w:marTop w:val="0"/>
          <w:marBottom w:val="0"/>
          <w:divBdr>
            <w:top w:val="none" w:sz="0" w:space="0" w:color="auto"/>
            <w:left w:val="none" w:sz="0" w:space="0" w:color="auto"/>
            <w:bottom w:val="none" w:sz="0" w:space="0" w:color="auto"/>
            <w:right w:val="none" w:sz="0" w:space="0" w:color="auto"/>
          </w:divBdr>
          <w:divsChild>
            <w:div w:id="697508084">
              <w:marLeft w:val="0"/>
              <w:marRight w:val="0"/>
              <w:marTop w:val="0"/>
              <w:marBottom w:val="0"/>
              <w:divBdr>
                <w:top w:val="none" w:sz="0" w:space="0" w:color="auto"/>
                <w:left w:val="none" w:sz="0" w:space="0" w:color="auto"/>
                <w:bottom w:val="none" w:sz="0" w:space="0" w:color="auto"/>
                <w:right w:val="none" w:sz="0" w:space="0" w:color="auto"/>
              </w:divBdr>
              <w:divsChild>
                <w:div w:id="1383820572">
                  <w:marLeft w:val="0"/>
                  <w:marRight w:val="0"/>
                  <w:marTop w:val="0"/>
                  <w:marBottom w:val="0"/>
                  <w:divBdr>
                    <w:top w:val="none" w:sz="0" w:space="0" w:color="auto"/>
                    <w:left w:val="none" w:sz="0" w:space="0" w:color="auto"/>
                    <w:bottom w:val="none" w:sz="0" w:space="0" w:color="auto"/>
                    <w:right w:val="none" w:sz="0" w:space="0" w:color="auto"/>
                  </w:divBdr>
                </w:div>
                <w:div w:id="1692682533">
                  <w:marLeft w:val="0"/>
                  <w:marRight w:val="0"/>
                  <w:marTop w:val="0"/>
                  <w:marBottom w:val="0"/>
                  <w:divBdr>
                    <w:top w:val="none" w:sz="0" w:space="0" w:color="auto"/>
                    <w:left w:val="none" w:sz="0" w:space="0" w:color="auto"/>
                    <w:bottom w:val="none" w:sz="0" w:space="0" w:color="auto"/>
                    <w:right w:val="none" w:sz="0" w:space="0" w:color="auto"/>
                  </w:divBdr>
                </w:div>
                <w:div w:id="2132552027">
                  <w:marLeft w:val="0"/>
                  <w:marRight w:val="0"/>
                  <w:marTop w:val="0"/>
                  <w:marBottom w:val="0"/>
                  <w:divBdr>
                    <w:top w:val="none" w:sz="0" w:space="0" w:color="auto"/>
                    <w:left w:val="none" w:sz="0" w:space="0" w:color="auto"/>
                    <w:bottom w:val="none" w:sz="0" w:space="0" w:color="auto"/>
                    <w:right w:val="none" w:sz="0" w:space="0" w:color="auto"/>
                  </w:divBdr>
                  <w:divsChild>
                    <w:div w:id="6016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eleusi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41D96-8340-4C92-800A-0840F8D7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Pages>
  <Words>2221</Words>
  <Characters>11999</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Ecoeleusis</vt:lpstr>
    </vt:vector>
  </TitlesOfParts>
  <Company>user</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Ecoeleusis</dc:title>
  <dc:creator>user</dc:creator>
  <cp:lastModifiedBy>user</cp:lastModifiedBy>
  <cp:revision>10</cp:revision>
  <cp:lastPrinted>2017-07-31T01:11:00Z</cp:lastPrinted>
  <dcterms:created xsi:type="dcterms:W3CDTF">2016-11-02T09:28:00Z</dcterms:created>
  <dcterms:modified xsi:type="dcterms:W3CDTF">2017-07-31T17:15:00Z</dcterms:modified>
</cp:coreProperties>
</file>